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230"/>
      </w:tblGrid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Titolo:</w:t>
            </w:r>
          </w:p>
          <w:p w:rsidR="000F5340" w:rsidRPr="004B1CAD" w:rsidRDefault="000F5340" w:rsidP="000F5340">
            <w:pPr>
              <w:pStyle w:val="Standard"/>
              <w:ind w:left="142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0F5340" w:rsidRPr="004B1CAD" w:rsidRDefault="000F5340" w:rsidP="00A2774C">
            <w:pPr>
              <w:pStyle w:val="Standard"/>
              <w:ind w:left="142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5340" w:rsidRPr="00F6482C" w:rsidRDefault="000F5340" w:rsidP="00F6482C">
            <w:pPr>
              <w:pStyle w:val="Standard"/>
              <w:spacing w:line="276" w:lineRule="auto"/>
              <w:ind w:left="1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648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INSEGNARE AD IMPARARE </w:t>
            </w:r>
            <w:r w:rsidR="00F6482C" w:rsidRPr="00F648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–</w:t>
            </w:r>
            <w:r w:rsidRPr="00F648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482C" w:rsidRPr="00F648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IMPARARE</w:t>
            </w:r>
            <w:r w:rsidR="009337B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 INSEGNARE</w:t>
            </w:r>
            <w:r w:rsidR="00F6482C" w:rsidRPr="00F648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 LA VERTICALITA’ NELLA MATEMATICA COME CHIAVE NELLA COSTRUZIONE DI UN CURRICOLO PER LE COMPETENZE DI CITTADINANZA TRA 3 E 16 ANNI</w:t>
            </w:r>
          </w:p>
          <w:p w:rsidR="000F5340" w:rsidRPr="00F6482C" w:rsidRDefault="000F5340" w:rsidP="00F6482C">
            <w:pPr>
              <w:pStyle w:val="Standard"/>
              <w:spacing w:line="276" w:lineRule="auto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Pr="009A2D0B" w:rsidRDefault="000F5340" w:rsidP="00A2774C">
            <w:pPr>
              <w:pStyle w:val="Standard"/>
              <w:ind w:left="14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0F5340" w:rsidRPr="00A2774C" w:rsidRDefault="000F5340" w:rsidP="00F6482C">
            <w:pPr>
              <w:pStyle w:val="NormaleWeb"/>
              <w:shd w:val="clear" w:color="auto" w:fill="FFFFFF"/>
              <w:spacing w:before="0" w:beforeAutospacing="0" w:after="360" w:afterAutospacing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D4407" w:rsidRPr="007D4407" w:rsidRDefault="007D4407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Style w:val="Enfasigrassetto"/>
                <w:rFonts w:asciiTheme="minorHAnsi" w:hAnsiTheme="minorHAnsi" w:cstheme="minorHAnsi"/>
                <w:color w:val="141412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</w:rPr>
              <w:t>Didattica per competenze</w:t>
            </w:r>
          </w:p>
          <w:p w:rsidR="007D4407" w:rsidRPr="007D4407" w:rsidRDefault="007D4407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</w:pPr>
          </w:p>
          <w:p w:rsidR="007D4407" w:rsidRPr="007D4407" w:rsidRDefault="007D4407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Correlazione</w:t>
            </w:r>
            <w:r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 xml:space="preserve"> con le competenze chiave di cittadinanza</w:t>
            </w:r>
          </w:p>
          <w:p w:rsidR="00754C2D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1. Comunicazione nella madrelingua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Utilizzare il patrimonio lessicale ed espressivo della lingua italiana secondo le esigenze comunicative nei vari contesti: sociali, culturali, scientifici, tecnologici.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br/>
              <w:t>Redigere relazioni per documentare le attività individuali e di gruppo relative a situazioni professionali.</w:t>
            </w:r>
            <w:bookmarkStart w:id="0" w:name="lingue"/>
            <w:bookmarkEnd w:id="0"/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2. Competenze matematiche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Utilizzare il linguaggio e i metodi propri della matematica per organizzare e valutare adeguatamente informazioni qualitative e quantitative.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br/>
              <w:t>Utilizzare le strategie del pensiero razionale negli aspetti dialettici e algoritmici per a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f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frontare situazioni problematiche, elaborando opportune soluzioni.</w:t>
            </w:r>
            <w:bookmarkStart w:id="1" w:name="digitale"/>
            <w:bookmarkEnd w:id="1"/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3. Competenza digitale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Utilizzare e produrre strumenti di comunicazione visiva e multimediale, anche con rif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e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rimento alle strategie espressive e agli strumenti tecnici della comunic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a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zione in rete.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br/>
              <w:t>Utilizzare le reti e gli strumenti informatici nelle attività di studio, ricerca e approfond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i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mento disciplinare.</w:t>
            </w:r>
            <w:bookmarkStart w:id="2" w:name="imparare"/>
            <w:bookmarkEnd w:id="2"/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4. Imparare a imparare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Partecipare attivamente alle attività portando il proprio contributo personale. R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e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perire, organizzare, utilizzare informazioni da fonti diverse per assolvere un determinato comp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i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to; organizzare il proprio apprendimento; acquisire abilità di st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u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dio.</w:t>
            </w:r>
            <w:bookmarkStart w:id="3" w:name="sociali"/>
            <w:bookmarkEnd w:id="3"/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5. Competenze sociali e civiche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Agire in modo autonomo e responsabile, conoscendo e osservando regole e no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r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me. Collaborare e partecipare comprendendo i diversi punti di vista delle pe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r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sone.</w:t>
            </w:r>
            <w:bookmarkStart w:id="4" w:name="iniziativa"/>
            <w:bookmarkEnd w:id="4"/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Style w:val="Enfasigrassetto"/>
                <w:rFonts w:asciiTheme="minorHAnsi" w:hAnsiTheme="minorHAnsi" w:cstheme="minorHAnsi"/>
                <w:color w:val="141412"/>
                <w:sz w:val="20"/>
                <w:szCs w:val="20"/>
              </w:rPr>
              <w:t>6. Spirito di iniziativa e imprenditorialità</w:t>
            </w:r>
          </w:p>
          <w:p w:rsidR="00F6482C" w:rsidRPr="007D4407" w:rsidRDefault="00F6482C" w:rsidP="00754C2D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141412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Risolvere i problemi che si incontrano nella vita e nel lavoro e proporre soluzioni; valut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a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re rischi e opportunità; scegliere tra opzioni diverse; prendere decisioni; agire con fless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i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bilità; progettare e pianificare; conoscere l’ambiente in cui si opera anche in relazi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o</w:t>
            </w:r>
            <w:r w:rsidRPr="007D4407">
              <w:rPr>
                <w:rFonts w:asciiTheme="minorHAnsi" w:hAnsiTheme="minorHAnsi" w:cstheme="minorHAnsi"/>
                <w:color w:val="141412"/>
                <w:sz w:val="20"/>
                <w:szCs w:val="20"/>
              </w:rPr>
              <w:t>ne alle proprie risorse.</w:t>
            </w:r>
            <w:bookmarkStart w:id="5" w:name="espressione"/>
            <w:bookmarkEnd w:id="5"/>
          </w:p>
          <w:p w:rsidR="000F5340" w:rsidRPr="007D4407" w:rsidRDefault="000F5340" w:rsidP="00F6482C">
            <w:pPr>
              <w:pStyle w:val="Standard"/>
              <w:spacing w:line="276" w:lineRule="auto"/>
              <w:ind w:lef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Pr="00A2774C" w:rsidRDefault="000F5340" w:rsidP="00A6063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0F5340" w:rsidRPr="00A2774C" w:rsidRDefault="000F5340" w:rsidP="00A40031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Favorire la conoscenza reciproca del curricolo disciplinare di matematica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Condividerne i nuclei fondanti, in particolare nei profili in uscita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Individuare le criticità più ricorrenti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Sperimentare nelle classi una didattica innovativa per la disciplina della matematica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Condividere buone pratiche didattiche e un progetto comune che valorizzi e dia una precisa connotazione alle scuole del nostro territorio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Favorire il successo scolastico nel passaggio da un ordine a quello successivo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Favorire l’acquisizione di competenze relazionali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Promuovere l’insegnamento dell’aritmetica in una prospettiva algebrica sin dai primi anni della scuola primaria, se non dalla scuola dell’infanzia.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i/>
                <w:iCs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i/>
                <w:iCs/>
                <w:color w:val="141412"/>
                <w:kern w:val="0"/>
                <w:sz w:val="20"/>
                <w:szCs w:val="20"/>
                <w:lang w:eastAsia="it-IT" w:bidi="ar-SA"/>
              </w:rPr>
              <w:t>Avviare al pensiero algebrico per favorire negli alunni la costruzione di solide basi per la comprensione del significato degli oggetti e dei processi algebrici.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Sviluppare un atteggiamento mentale che, esaltando la consapevolezza </w:t>
            </w: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lastRenderedPageBreak/>
              <w:t>sui processi e sulla loro oggettivazione attraverso la riflessione su analogie e differenze, favorisca l’approccio alla </w:t>
            </w:r>
            <w:r w:rsidRPr="007D4407">
              <w:rPr>
                <w:rFonts w:asciiTheme="minorHAnsi" w:hAnsiTheme="minorHAnsi" w:cstheme="minorHAnsi"/>
                <w:i/>
                <w:iCs/>
                <w:color w:val="141412"/>
                <w:kern w:val="0"/>
                <w:sz w:val="20"/>
                <w:szCs w:val="20"/>
                <w:lang w:eastAsia="it-IT" w:bidi="ar-SA"/>
              </w:rPr>
              <w:t>generalizzazione</w:t>
            </w: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.</w:t>
            </w:r>
          </w:p>
          <w:p w:rsidR="000F5340" w:rsidRPr="007D4407" w:rsidRDefault="00F6482C" w:rsidP="00F6482C">
            <w:pPr>
              <w:pStyle w:val="Standard"/>
              <w:numPr>
                <w:ilvl w:val="0"/>
                <w:numId w:val="42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Imparare ad imparare, la forza dell’intelligenza sociale nel processo di “da dentro a dentro” e quindi di modifica ed arricchimento del proprio </w:t>
            </w:r>
            <w:proofErr w:type="spellStart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intelligere</w:t>
            </w:r>
            <w:proofErr w:type="spellEnd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 come insegnante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Pr="00A2774C" w:rsidRDefault="000F5340" w:rsidP="00A2774C">
            <w:pPr>
              <w:widowControl/>
              <w:tabs>
                <w:tab w:val="left" w:pos="567"/>
              </w:tabs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</w:pPr>
            <w:r w:rsidRPr="00A2774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lastRenderedPageBreak/>
              <w:t>Destinatari</w:t>
            </w:r>
          </w:p>
          <w:p w:rsidR="000F5340" w:rsidRPr="00A2774C" w:rsidRDefault="000F5340" w:rsidP="00A6063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2774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82C" w:rsidRPr="007D4407" w:rsidRDefault="00F6482C" w:rsidP="00F6482C">
            <w:pPr>
              <w:pStyle w:val="Standard"/>
              <w:numPr>
                <w:ilvl w:val="0"/>
                <w:numId w:val="45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Docenti scuola Infanzia</w:t>
            </w:r>
          </w:p>
          <w:p w:rsidR="00F6482C" w:rsidRPr="007D4407" w:rsidRDefault="00F6482C" w:rsidP="00F6482C">
            <w:pPr>
              <w:pStyle w:val="Standard"/>
              <w:numPr>
                <w:ilvl w:val="0"/>
                <w:numId w:val="45"/>
              </w:numPr>
              <w:ind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Docenti di Matematica di vari ordini:</w:t>
            </w:r>
          </w:p>
          <w:p w:rsidR="000F5340" w:rsidRPr="007D4407" w:rsidRDefault="00F6482C" w:rsidP="00F6482C">
            <w:pPr>
              <w:pStyle w:val="Paragrafoelenco"/>
              <w:widowControl/>
              <w:numPr>
                <w:ilvl w:val="0"/>
                <w:numId w:val="45"/>
              </w:numPr>
              <w:tabs>
                <w:tab w:val="left" w:pos="567"/>
              </w:tabs>
              <w:suppressAutoHyphens w:val="0"/>
              <w:autoSpaceDN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</w:rPr>
              <w:t xml:space="preserve">   Scuola Primaria, Secondaria di 1° e Biennio Secondaria 2°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Articolazione</w:t>
            </w:r>
          </w:p>
          <w:p w:rsidR="000F5340" w:rsidRPr="00A2774C" w:rsidRDefault="000F5340" w:rsidP="001E61D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 w:rsidRPr="00A2774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482C" w:rsidRPr="007D4407" w:rsidRDefault="00F6482C" w:rsidP="00433168">
            <w:pPr>
              <w:pStyle w:val="Paragrafoelenco"/>
              <w:widowControl/>
              <w:numPr>
                <w:ilvl w:val="0"/>
                <w:numId w:val="46"/>
              </w:numPr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7 ore di formazione in presenza (Giornata seminariale il 9 giugno, articolata in mattino 8.30/12.30 con relazioni del Prof Pietro Di Martino, Prof.ssa Nicolina </w:t>
            </w:r>
            <w:proofErr w:type="spellStart"/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Malara</w:t>
            </w:r>
            <w:proofErr w:type="spellEnd"/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, Prof. Giancarlo Navarra, Prof.ssa Daniela Medici, Prof.ssa Antonella Caste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l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lini e pomeriggio con workshop dalle 15/17-18, gestiti da c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a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stellini, Medici, Navarra e insegnanti classi pilota)</w:t>
            </w:r>
          </w:p>
          <w:p w:rsidR="00F6482C" w:rsidRPr="007D4407" w:rsidRDefault="00F6482C" w:rsidP="00432295">
            <w:pPr>
              <w:pStyle w:val="Paragrafoelenco"/>
              <w:widowControl/>
              <w:numPr>
                <w:ilvl w:val="0"/>
                <w:numId w:val="46"/>
              </w:numPr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6 ore di sperimentazione didattica documentata e rice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r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ca/azione; </w:t>
            </w:r>
          </w:p>
          <w:p w:rsidR="00F6482C" w:rsidRPr="007D4407" w:rsidRDefault="00F6482C" w:rsidP="00432295">
            <w:pPr>
              <w:pStyle w:val="Paragrafoelenco"/>
              <w:widowControl/>
              <w:numPr>
                <w:ilvl w:val="0"/>
                <w:numId w:val="46"/>
              </w:numPr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5 ore di lavoro in rete; </w:t>
            </w:r>
          </w:p>
          <w:p w:rsidR="00F6482C" w:rsidRPr="007D4407" w:rsidRDefault="00F6482C" w:rsidP="00432295">
            <w:pPr>
              <w:pStyle w:val="Paragrafoelenco"/>
              <w:widowControl/>
              <w:numPr>
                <w:ilvl w:val="0"/>
                <w:numId w:val="46"/>
              </w:numPr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4 ore di approfondimento personale e/o collegiale; </w:t>
            </w:r>
          </w:p>
          <w:p w:rsidR="00F6482C" w:rsidRPr="007D4407" w:rsidRDefault="00F6482C" w:rsidP="00432295">
            <w:pPr>
              <w:pStyle w:val="Paragrafoelenco"/>
              <w:widowControl/>
              <w:numPr>
                <w:ilvl w:val="0"/>
                <w:numId w:val="46"/>
              </w:numPr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3ore di documentazione e di restituzione/rendicontazione con r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i</w:t>
            </w:r>
            <w:r w:rsidRPr="007D4407">
              <w:rPr>
                <w:rFonts w:asciiTheme="minorHAnsi" w:eastAsia="Times New Roman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caduta </w:t>
            </w:r>
          </w:p>
          <w:p w:rsidR="000F5340" w:rsidRPr="007D4407" w:rsidRDefault="000F5340" w:rsidP="007D4407">
            <w:pPr>
              <w:pStyle w:val="Standard"/>
              <w:spacing w:line="276" w:lineRule="auto"/>
              <w:ind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Pr="00A2774C" w:rsidRDefault="000F5340" w:rsidP="00A60634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Tempi di realizzazione</w:t>
            </w:r>
          </w:p>
          <w:p w:rsidR="000F5340" w:rsidRPr="00A2774C" w:rsidRDefault="000F5340" w:rsidP="00AE3FC2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5340" w:rsidRPr="007D4407" w:rsidRDefault="00433168" w:rsidP="00F6482C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Da giugno 2017 a settembre 2017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DF5B9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Attività di monitoraggio e di valutazione delle azioni, </w:t>
            </w:r>
            <w:r>
              <w:rPr>
                <w:rFonts w:asciiTheme="minorHAnsi" w:hAnsiTheme="minorHAnsi" w:cstheme="minorHAnsi"/>
                <w:b/>
              </w:rPr>
              <w:t>con</w:t>
            </w:r>
            <w:r w:rsidRPr="00A2774C">
              <w:rPr>
                <w:rFonts w:asciiTheme="minorHAnsi" w:hAnsiTheme="minorHAnsi" w:cstheme="minorHAnsi"/>
                <w:b/>
              </w:rPr>
              <w:t xml:space="preserve"> i relativi indicatori</w:t>
            </w:r>
          </w:p>
          <w:p w:rsidR="00DF5B98" w:rsidRPr="00A2774C" w:rsidRDefault="00DF5B98" w:rsidP="00DF5B9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5B98" w:rsidRPr="007D4407" w:rsidRDefault="00DF5B98" w:rsidP="00F6482C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</w:p>
          <w:p w:rsidR="00DF5B98" w:rsidRPr="007D4407" w:rsidRDefault="00DF5B98" w:rsidP="00DF5B98">
            <w:pPr>
              <w:pStyle w:val="Standard"/>
              <w:numPr>
                <w:ilvl w:val="0"/>
                <w:numId w:val="47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sz w:val="20"/>
                <w:szCs w:val="20"/>
              </w:rPr>
              <w:t>Restituzione/rendicontazione finale dei corsisti</w:t>
            </w:r>
          </w:p>
          <w:p w:rsidR="00DF5B98" w:rsidRPr="007D4407" w:rsidRDefault="00DF5B98" w:rsidP="00DF5B98">
            <w:pPr>
              <w:pStyle w:val="Standard"/>
              <w:numPr>
                <w:ilvl w:val="0"/>
                <w:numId w:val="47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sz w:val="20"/>
                <w:szCs w:val="20"/>
              </w:rPr>
              <w:t>Questionario di gradimento</w:t>
            </w:r>
          </w:p>
          <w:p w:rsidR="000F5340" w:rsidRPr="007D4407" w:rsidRDefault="00DF5B98" w:rsidP="00DF5B98">
            <w:pPr>
              <w:pStyle w:val="Standard"/>
              <w:numPr>
                <w:ilvl w:val="0"/>
                <w:numId w:val="47"/>
              </w:numPr>
              <w:spacing w:line="276" w:lineRule="auto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4407">
              <w:rPr>
                <w:rFonts w:asciiTheme="minorHAnsi" w:hAnsiTheme="minorHAnsi" w:cstheme="minorHAnsi"/>
                <w:sz w:val="20"/>
                <w:szCs w:val="20"/>
              </w:rPr>
              <w:t xml:space="preserve">Eventuale </w:t>
            </w:r>
            <w:proofErr w:type="spellStart"/>
            <w:r w:rsidRPr="007D4407">
              <w:rPr>
                <w:rFonts w:asciiTheme="minorHAnsi" w:hAnsiTheme="minorHAnsi" w:cstheme="minorHAnsi"/>
                <w:sz w:val="20"/>
                <w:szCs w:val="20"/>
              </w:rPr>
              <w:t>exibit</w:t>
            </w:r>
            <w:proofErr w:type="spellEnd"/>
            <w:r w:rsidRPr="007D4407">
              <w:rPr>
                <w:rFonts w:asciiTheme="minorHAnsi" w:hAnsiTheme="minorHAnsi" w:cstheme="minorHAnsi"/>
                <w:sz w:val="20"/>
                <w:szCs w:val="20"/>
              </w:rPr>
              <w:t xml:space="preserve"> delle attività/esperienze svolte e della loro ricaduta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Risultati Attesi, prodotti</w:t>
            </w:r>
          </w:p>
          <w:p w:rsidR="000F5340" w:rsidRPr="00C57289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168" w:rsidRPr="007D4407" w:rsidRDefault="00433168" w:rsidP="0043316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Ricaduta positiva sull’organizzazione della propria programmazione, sulla programmazione di plesso e di Istituto, rispetto alle Indicazioni Nazionali, alle competenze in uscita e alle competenze di cittadinanza.</w:t>
            </w:r>
          </w:p>
          <w:p w:rsidR="000F5340" w:rsidRPr="007D4407" w:rsidRDefault="00433168" w:rsidP="00433168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Costruzione collegiale di un curricolo verticale sugli aspetti sociali della matematica (</w:t>
            </w:r>
            <w:proofErr w:type="spellStart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problem</w:t>
            </w:r>
            <w:proofErr w:type="spellEnd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 </w:t>
            </w:r>
            <w:proofErr w:type="spellStart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solving</w:t>
            </w:r>
            <w:proofErr w:type="spellEnd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, cooperative </w:t>
            </w:r>
            <w:proofErr w:type="spellStart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learning</w:t>
            </w:r>
            <w:proofErr w:type="spellEnd"/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, spirito di gruppo, cap</w:t>
            </w:r>
            <w:r w:rsidR="009A6425"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acità di argomentare e relazionare</w:t>
            </w: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, capacità di generalizzare, capacità di giustificare)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Costi</w:t>
            </w:r>
          </w:p>
          <w:p w:rsidR="000F5340" w:rsidRPr="00A2774C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5340" w:rsidRPr="007D4407" w:rsidRDefault="00433168" w:rsidP="00F6482C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 xml:space="preserve">€. 2500,00 </w:t>
            </w:r>
          </w:p>
        </w:tc>
      </w:tr>
      <w:tr w:rsidR="000F5340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40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Referenti</w:t>
            </w:r>
          </w:p>
          <w:p w:rsidR="000F5340" w:rsidRPr="00A2774C" w:rsidRDefault="000F5340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168" w:rsidRPr="007D4407" w:rsidRDefault="00433168" w:rsidP="0043316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Antonella Assirelli</w:t>
            </w:r>
          </w:p>
          <w:p w:rsidR="00433168" w:rsidRPr="007D4407" w:rsidRDefault="00433168" w:rsidP="0043316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Simona Brunelli</w:t>
            </w:r>
          </w:p>
          <w:p w:rsidR="000F5340" w:rsidRPr="007D4407" w:rsidRDefault="00433168" w:rsidP="00433168">
            <w:pPr>
              <w:pStyle w:val="Standard"/>
              <w:spacing w:line="276" w:lineRule="auto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  <w:r w:rsidRPr="007D4407"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  <w:t>Elena Marangoni</w:t>
            </w:r>
          </w:p>
        </w:tc>
      </w:tr>
      <w:tr w:rsidR="00433168" w:rsidRPr="005F5C8E" w:rsidTr="00F6482C">
        <w:trPr>
          <w:trHeight w:val="48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168" w:rsidRDefault="00432295" w:rsidP="003C65C0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Formatori</w:t>
            </w:r>
            <w:r w:rsidR="0043316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2295" w:rsidRPr="007D4407" w:rsidRDefault="008A62A1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Prof Pietro Di Martino</w:t>
            </w:r>
          </w:p>
          <w:p w:rsidR="00306073" w:rsidRPr="007D4407" w:rsidRDefault="00306073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proofErr w:type="spellStart"/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UniPi</w:t>
            </w:r>
            <w:proofErr w:type="spellEnd"/>
          </w:p>
          <w:p w:rsidR="002274F2" w:rsidRPr="007D4407" w:rsidRDefault="0085225A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</w:rPr>
            </w:pPr>
            <w:r w:rsidRPr="007D4407">
              <w:rPr>
                <w:rFonts w:asciiTheme="minorHAnsi" w:hAnsiTheme="minorHAnsi" w:cstheme="minorHAnsi"/>
              </w:rPr>
              <w:t>Ricercatore settore scientifico disciplinare MAT/04 (Matematiche Complementari-</w:t>
            </w:r>
            <w:r w:rsidRPr="007D4407">
              <w:rPr>
                <w:rFonts w:asciiTheme="minorHAnsi" w:hAnsiTheme="minorHAnsi" w:cstheme="minorHAnsi"/>
                <w:b/>
              </w:rPr>
              <w:t>Università di Pisa</w:t>
            </w:r>
            <w:r w:rsidRPr="007D4407">
              <w:rPr>
                <w:rFonts w:asciiTheme="minorHAnsi" w:hAnsiTheme="minorHAnsi" w:cstheme="minorHAnsi"/>
              </w:rPr>
              <w:t xml:space="preserve">) </w:t>
            </w:r>
          </w:p>
          <w:p w:rsidR="0085225A" w:rsidRPr="007D4407" w:rsidRDefault="00A9174A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</w:rPr>
            </w:pPr>
            <w:hyperlink r:id="rId9" w:history="1">
              <w:r w:rsidR="002274F2" w:rsidRPr="007D4407">
                <w:rPr>
                  <w:rStyle w:val="Collegamentoipertestuale"/>
                  <w:rFonts w:asciiTheme="minorHAnsi" w:hAnsiTheme="minorHAnsi" w:cstheme="minorHAnsi"/>
                </w:rPr>
                <w:t>http://www.dm.unipi.it/~dimartin/index/curriculum%20europeo.pdf</w:t>
              </w:r>
            </w:hyperlink>
          </w:p>
          <w:p w:rsidR="002274F2" w:rsidRPr="007D4407" w:rsidRDefault="002274F2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</w:rPr>
            </w:pPr>
          </w:p>
          <w:p w:rsidR="00306073" w:rsidRPr="007D4407" w:rsidRDefault="002274F2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Style w:val="apple-converted-space"/>
                <w:rFonts w:asciiTheme="minorHAnsi" w:hAnsiTheme="minorHAnsi" w:cstheme="minorHAnsi"/>
                <w:color w:val="3B3B3B"/>
                <w:shd w:val="clear" w:color="auto" w:fill="FFFFFF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 xml:space="preserve">Prof.ssa Nicolina </w:t>
            </w:r>
            <w:proofErr w:type="spellStart"/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Malara</w:t>
            </w:r>
            <w:proofErr w:type="spellEnd"/>
            <w:r w:rsidR="00306073" w:rsidRPr="007D4407">
              <w:rPr>
                <w:rStyle w:val="apple-converted-space"/>
                <w:rFonts w:asciiTheme="minorHAnsi" w:hAnsiTheme="minorHAnsi" w:cstheme="minorHAnsi"/>
                <w:color w:val="3B3B3B"/>
                <w:shd w:val="clear" w:color="auto" w:fill="FFFFFF"/>
              </w:rPr>
              <w:t xml:space="preserve"> </w:t>
            </w:r>
          </w:p>
          <w:p w:rsidR="00432295" w:rsidRPr="007D4407" w:rsidRDefault="00306073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proofErr w:type="spellStart"/>
            <w:r w:rsidRPr="007D4407">
              <w:rPr>
                <w:rStyle w:val="apple-converted-space"/>
                <w:rFonts w:asciiTheme="minorHAnsi" w:hAnsiTheme="minorHAnsi" w:cstheme="minorHAnsi"/>
                <w:b/>
                <w:color w:val="3B3B3B"/>
                <w:shd w:val="clear" w:color="auto" w:fill="FFFFFF"/>
              </w:rPr>
              <w:t>UniMoRe</w:t>
            </w:r>
            <w:proofErr w:type="spellEnd"/>
          </w:p>
          <w:p w:rsidR="002274F2" w:rsidRPr="007D4407" w:rsidRDefault="002274F2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bCs/>
                <w:color w:val="3B3B3B"/>
                <w:shd w:val="clear" w:color="auto" w:fill="FFFFFF"/>
              </w:rPr>
              <w:t>Dipartimento di Scienze Fisiche, Informatiche e Matematiche</w:t>
            </w:r>
            <w:r w:rsidRPr="007D4407">
              <w:rPr>
                <w:rStyle w:val="apple-converted-space"/>
                <w:rFonts w:asciiTheme="minorHAnsi" w:hAnsiTheme="minorHAnsi" w:cstheme="minorHAnsi"/>
                <w:color w:val="3B3B3B"/>
                <w:shd w:val="clear" w:color="auto" w:fill="FFFFFF"/>
              </w:rPr>
              <w:t> </w:t>
            </w:r>
          </w:p>
          <w:p w:rsidR="002274F2" w:rsidRPr="007D4407" w:rsidRDefault="002274F2" w:rsidP="002274F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 xml:space="preserve">Ha iniziato la sua carriera nel 1969 come assistente di algebra, in tale veste ha 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prodotto diverse</w:t>
            </w:r>
            <w:r w:rsidRPr="007D4407">
              <w:rPr>
                <w:rFonts w:asciiTheme="minorHAnsi" w:hAnsiTheme="minorHAnsi" w:cstheme="minorHAnsi"/>
                <w:kern w:val="0"/>
              </w:rPr>
              <w:t xml:space="preserve"> pubblicazioni. Nel 1978 è passata ad occuparsi di didattica della matematica. Nel 1985 è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7D4407">
              <w:rPr>
                <w:rFonts w:asciiTheme="minorHAnsi" w:hAnsiTheme="minorHAnsi" w:cstheme="minorHAnsi"/>
                <w:kern w:val="0"/>
              </w:rPr>
              <w:t>diventata professore associato. Dal 2001 è professore ordinario per il settore MAT/04.</w:t>
            </w:r>
          </w:p>
          <w:p w:rsidR="002274F2" w:rsidRPr="007D4407" w:rsidRDefault="002274F2" w:rsidP="002B641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 xml:space="preserve">Dalla seconda metà degli anni ’80 è sempre stata responsabile 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locale di progetti nazion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a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lastRenderedPageBreak/>
              <w:t xml:space="preserve">li di </w:t>
            </w:r>
            <w:r w:rsidRPr="007D4407">
              <w:rPr>
                <w:rFonts w:asciiTheme="minorHAnsi" w:hAnsiTheme="minorHAnsi" w:cstheme="minorHAnsi"/>
                <w:kern w:val="0"/>
              </w:rPr>
              <w:t>ricerca del MPI, MURST, MIUR (progetti 40% ora PRIN) e del CNR.</w:t>
            </w:r>
          </w:p>
          <w:p w:rsidR="002B6414" w:rsidRPr="007D4407" w:rsidRDefault="002274F2" w:rsidP="002274F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>Dal 1985 dirige un gruppo di ricerca (GREM) cui oggi afferiscono, un dottore di ricerca, due</w:t>
            </w:r>
            <w:r w:rsidR="005C124B" w:rsidRPr="007D4407"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7D4407">
              <w:rPr>
                <w:rFonts w:asciiTheme="minorHAnsi" w:hAnsiTheme="minorHAnsi" w:cstheme="minorHAnsi"/>
                <w:kern w:val="0"/>
              </w:rPr>
              <w:t>insegnanti-ricercatori, alcuni giovani insegnanti avviati alla r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icerca e più di un cent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i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 xml:space="preserve">naio di </w:t>
            </w:r>
            <w:r w:rsidRPr="007D4407">
              <w:rPr>
                <w:rFonts w:asciiTheme="minorHAnsi" w:hAnsiTheme="minorHAnsi" w:cstheme="minorHAnsi"/>
                <w:kern w:val="0"/>
              </w:rPr>
              <w:t xml:space="preserve">insegnanti sperimentatori collegati in reti di scuole. </w:t>
            </w:r>
          </w:p>
          <w:p w:rsidR="002274F2" w:rsidRPr="007D4407" w:rsidRDefault="002274F2" w:rsidP="002B641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 xml:space="preserve">Nel 1998 ha avviato il </w:t>
            </w:r>
            <w:r w:rsidRPr="007D4407">
              <w:rPr>
                <w:rFonts w:asciiTheme="minorHAnsi" w:hAnsiTheme="minorHAnsi" w:cstheme="minorHAnsi"/>
                <w:b/>
                <w:i/>
                <w:iCs/>
                <w:color w:val="FF0000"/>
                <w:kern w:val="0"/>
              </w:rPr>
              <w:t xml:space="preserve">progetto </w:t>
            </w:r>
            <w:proofErr w:type="spellStart"/>
            <w:r w:rsidRPr="007D4407">
              <w:rPr>
                <w:rFonts w:asciiTheme="minorHAnsi" w:hAnsiTheme="minorHAnsi" w:cstheme="minorHAnsi"/>
                <w:b/>
                <w:i/>
                <w:iCs/>
                <w:color w:val="FF0000"/>
                <w:kern w:val="0"/>
              </w:rPr>
              <w:t>ArAl</w:t>
            </w:r>
            <w:proofErr w:type="spellEnd"/>
            <w:r w:rsidRPr="007D4407">
              <w:rPr>
                <w:rFonts w:asciiTheme="minorHAnsi" w:hAnsiTheme="minorHAnsi" w:cstheme="minorHAnsi"/>
                <w:i/>
                <w:iCs/>
                <w:kern w:val="0"/>
              </w:rPr>
              <w:t xml:space="preserve"> </w:t>
            </w:r>
            <w:r w:rsidRPr="007D4407">
              <w:rPr>
                <w:rFonts w:asciiTheme="minorHAnsi" w:hAnsiTheme="minorHAnsi" w:cstheme="minorHAnsi"/>
                <w:kern w:val="0"/>
              </w:rPr>
              <w:t>per promuovere nella scuola primaria una rivisit</w:t>
            </w:r>
            <w:r w:rsidRPr="007D4407">
              <w:rPr>
                <w:rFonts w:asciiTheme="minorHAnsi" w:hAnsiTheme="minorHAnsi" w:cstheme="minorHAnsi"/>
                <w:kern w:val="0"/>
              </w:rPr>
              <w:t>a</w:t>
            </w:r>
            <w:r w:rsidRPr="007D4407">
              <w:rPr>
                <w:rFonts w:asciiTheme="minorHAnsi" w:hAnsiTheme="minorHAnsi" w:cstheme="minorHAnsi"/>
                <w:kern w:val="0"/>
              </w:rPr>
              <w:t>zione</w:t>
            </w:r>
            <w:r w:rsidR="005C124B" w:rsidRPr="007D4407"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7D4407">
              <w:rPr>
                <w:rFonts w:asciiTheme="minorHAnsi" w:hAnsiTheme="minorHAnsi" w:cstheme="minorHAnsi"/>
                <w:kern w:val="0"/>
              </w:rPr>
              <w:t>dell’aritmetica in chiave relazionale/</w:t>
            </w:r>
            <w:proofErr w:type="spellStart"/>
            <w:r w:rsidRPr="007D4407">
              <w:rPr>
                <w:rFonts w:asciiTheme="minorHAnsi" w:hAnsiTheme="minorHAnsi" w:cstheme="minorHAnsi"/>
                <w:kern w:val="0"/>
              </w:rPr>
              <w:t>pre</w:t>
            </w:r>
            <w:proofErr w:type="spellEnd"/>
            <w:r w:rsidRPr="007D4407">
              <w:rPr>
                <w:rFonts w:asciiTheme="minorHAnsi" w:hAnsiTheme="minorHAnsi" w:cstheme="minorHAnsi"/>
                <w:kern w:val="0"/>
              </w:rPr>
              <w:t>-algebrica e nella scuola seco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ndaria un a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>p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 xml:space="preserve">proccio linguistico </w:t>
            </w:r>
            <w:r w:rsidRPr="007D4407">
              <w:rPr>
                <w:rFonts w:asciiTheme="minorHAnsi" w:hAnsiTheme="minorHAnsi" w:cstheme="minorHAnsi"/>
                <w:kern w:val="0"/>
              </w:rPr>
              <w:t>all’algebra per la modelli</w:t>
            </w:r>
            <w:r w:rsidR="00A9174A">
              <w:rPr>
                <w:rFonts w:asciiTheme="minorHAnsi" w:hAnsiTheme="minorHAnsi" w:cstheme="minorHAnsi"/>
                <w:kern w:val="0"/>
              </w:rPr>
              <w:t>z</w:t>
            </w:r>
            <w:bookmarkStart w:id="6" w:name="_GoBack"/>
            <w:bookmarkEnd w:id="6"/>
            <w:r w:rsidRPr="007D4407">
              <w:rPr>
                <w:rFonts w:asciiTheme="minorHAnsi" w:hAnsiTheme="minorHAnsi" w:cstheme="minorHAnsi"/>
                <w:kern w:val="0"/>
              </w:rPr>
              <w:t>zazione e la produzione di pens</w:t>
            </w:r>
            <w:r w:rsidR="002B6414" w:rsidRPr="007D4407">
              <w:rPr>
                <w:rFonts w:asciiTheme="minorHAnsi" w:hAnsiTheme="minorHAnsi" w:cstheme="minorHAnsi"/>
                <w:kern w:val="0"/>
              </w:rPr>
              <w:t xml:space="preserve">iero. Tale progetto ha ricevuto </w:t>
            </w:r>
            <w:r w:rsidRPr="007D4407">
              <w:rPr>
                <w:rFonts w:asciiTheme="minorHAnsi" w:hAnsiTheme="minorHAnsi" w:cstheme="minorHAnsi"/>
                <w:kern w:val="0"/>
              </w:rPr>
              <w:t>riconoscimenti in ambito nazionale (INDIRE) ed internazionale (</w:t>
            </w:r>
            <w:proofErr w:type="spellStart"/>
            <w:r w:rsidRPr="007D4407">
              <w:rPr>
                <w:rFonts w:asciiTheme="minorHAnsi" w:hAnsiTheme="minorHAnsi" w:cstheme="minorHAnsi"/>
                <w:kern w:val="0"/>
              </w:rPr>
              <w:t>a</w:t>
            </w:r>
            <w:r w:rsidRPr="007D4407">
              <w:rPr>
                <w:rFonts w:asciiTheme="minorHAnsi" w:hAnsiTheme="minorHAnsi" w:cstheme="minorHAnsi"/>
                <w:kern w:val="0"/>
              </w:rPr>
              <w:t>r</w:t>
            </w:r>
            <w:r w:rsidRPr="007D4407">
              <w:rPr>
                <w:rFonts w:asciiTheme="minorHAnsi" w:hAnsiTheme="minorHAnsi" w:cstheme="minorHAnsi"/>
                <w:kern w:val="0"/>
              </w:rPr>
              <w:t>ward</w:t>
            </w:r>
            <w:proofErr w:type="spellEnd"/>
            <w:r w:rsidRPr="007D4407">
              <w:rPr>
                <w:rFonts w:asciiTheme="minorHAnsi" w:hAnsiTheme="minorHAnsi" w:cstheme="minorHAnsi"/>
                <w:kern w:val="0"/>
              </w:rPr>
              <w:t xml:space="preserve"> Europeo).</w:t>
            </w:r>
          </w:p>
          <w:p w:rsidR="002274F2" w:rsidRPr="007D4407" w:rsidRDefault="00A9174A" w:rsidP="002274F2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color w:val="141412"/>
                <w:kern w:val="0"/>
              </w:rPr>
            </w:pPr>
            <w:hyperlink r:id="rId10" w:history="1">
              <w:r w:rsidR="002274F2" w:rsidRPr="007D4407">
                <w:rPr>
                  <w:rStyle w:val="Collegamentoipertestuale"/>
                  <w:rFonts w:asciiTheme="minorHAnsi" w:hAnsiTheme="minorHAnsi" w:cstheme="minorHAnsi"/>
                  <w:kern w:val="0"/>
                </w:rPr>
                <w:t>http://personale.unimore.it/rubrica/curriculum/malara</w:t>
              </w:r>
            </w:hyperlink>
          </w:p>
          <w:p w:rsidR="002274F2" w:rsidRPr="007D4407" w:rsidRDefault="002274F2" w:rsidP="002274F2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color w:val="141412"/>
                <w:kern w:val="0"/>
              </w:rPr>
            </w:pPr>
          </w:p>
          <w:p w:rsidR="00432295" w:rsidRPr="007D4407" w:rsidRDefault="00432295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Pr</w:t>
            </w:r>
            <w:r w:rsidR="00524DEB"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of. Giancarlo Navarra</w:t>
            </w:r>
          </w:p>
          <w:p w:rsidR="00524DEB" w:rsidRPr="007D4407" w:rsidRDefault="00306073" w:rsidP="00524DEB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7D4407">
              <w:rPr>
                <w:rFonts w:asciiTheme="minorHAnsi" w:hAnsiTheme="minorHAnsi" w:cstheme="minorHAnsi"/>
                <w:b/>
                <w:sz w:val="20"/>
                <w:szCs w:val="20"/>
              </w:rPr>
              <w:t>UniMoRe</w:t>
            </w:r>
            <w:proofErr w:type="spellEnd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09"/>
            </w:tblGrid>
            <w:tr w:rsidR="00524DEB" w:rsidRPr="007D4407">
              <w:trPr>
                <w:trHeight w:val="937"/>
              </w:trPr>
              <w:tc>
                <w:tcPr>
                  <w:tcW w:w="6809" w:type="dxa"/>
                </w:tcPr>
                <w:p w:rsidR="00524DEB" w:rsidRPr="007D4407" w:rsidRDefault="00524DEB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Dal 1985 al 2000 membro del GIRP (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Groupe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International de 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Recherche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en P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e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dagogie de la 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Mathematique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) (dal 1993 membro del Comitato direttivo) di Geo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r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ges e 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Frédèrique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Papy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. </w:t>
                  </w:r>
                </w:p>
                <w:p w:rsidR="00524DEB" w:rsidRPr="007D4407" w:rsidRDefault="00524DEB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Dal 1986 membro del GREM (Gruppo di Ricerca in Educazione Matematica, r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e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sponsabile scientifico Nicolina A. </w:t>
                  </w:r>
                  <w:proofErr w:type="spellStart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Malara</w:t>
                  </w:r>
                  <w:proofErr w:type="spellEnd"/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) operante presso il Dipartimento di M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a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tematica dell’università di Modena e Reggio Emilia su progetti finanziati da varie istituzioni (Unione Europea, CNR, MPI-MURST-MIUR, Regione, Provincia). </w:t>
                  </w:r>
                </w:p>
                <w:p w:rsidR="00524DEB" w:rsidRPr="007D4407" w:rsidRDefault="00524DEB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Ha coordinato e coordina gruppi di studio e ricerca, composti da insegna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n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ti di vari ordini scolastici impegnati sul versante delle innovazioni metod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</w:t>
                  </w:r>
                  <w:r w:rsidRPr="007D440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logiche e curricolari in matematica. </w:t>
                  </w:r>
                </w:p>
                <w:p w:rsidR="00524DEB" w:rsidRPr="007D4407" w:rsidRDefault="00524DEB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153"/>
                  </w:tblGrid>
                  <w:tr w:rsidR="00524DEB" w:rsidRPr="007D4407">
                    <w:trPr>
                      <w:trHeight w:val="208"/>
                    </w:trPr>
                    <w:tc>
                      <w:tcPr>
                        <w:tcW w:w="6153" w:type="dxa"/>
                      </w:tcPr>
                      <w:p w:rsidR="00524DEB" w:rsidRPr="007D4407" w:rsidRDefault="00524DEB" w:rsidP="00306073">
                        <w:pPr>
                          <w:pStyle w:val="Default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Dal 1994 impegnato in ricerche</w:t>
                        </w:r>
                        <w:r w:rsidR="00306073"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riguardanti problemi di insegn</w:t>
                        </w:r>
                        <w:r w:rsidR="00306073"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  <w:r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mento apprendimento dell’algebra, ricerche sfociate, a partire dal 1998, nel progetto </w:t>
                        </w:r>
                        <w:proofErr w:type="spellStart"/>
                        <w:r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ArAl</w:t>
                        </w:r>
                        <w:proofErr w:type="spellEnd"/>
                        <w:r w:rsidRPr="007D4407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</w:tr>
                </w:tbl>
                <w:p w:rsidR="00524DEB" w:rsidRPr="007D4407" w:rsidRDefault="00A9174A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11" w:history="1">
                    <w:r w:rsidR="00524DEB" w:rsidRPr="007D4407">
                      <w:rPr>
                        <w:rStyle w:val="Collegamentoipertestuale"/>
                        <w:rFonts w:asciiTheme="minorHAnsi" w:hAnsiTheme="minorHAnsi" w:cstheme="minorHAnsi"/>
                        <w:sz w:val="20"/>
                        <w:szCs w:val="20"/>
                      </w:rPr>
                      <w:t>www.progettoaral.it</w:t>
                    </w:r>
                  </w:hyperlink>
                </w:p>
                <w:p w:rsidR="00524DEB" w:rsidRPr="007D4407" w:rsidRDefault="00524DEB" w:rsidP="00524DEB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524DEB" w:rsidRPr="007D4407" w:rsidRDefault="00524DEB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color w:val="141412"/>
                <w:kern w:val="0"/>
              </w:rPr>
            </w:pPr>
          </w:p>
          <w:p w:rsidR="00432295" w:rsidRPr="007D4407" w:rsidRDefault="00432295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Prof.ssa Daniela Medic</w:t>
            </w:r>
            <w:r w:rsidR="00306073"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i</w:t>
            </w:r>
          </w:p>
          <w:p w:rsidR="00EF7ED9" w:rsidRPr="007D4407" w:rsidRDefault="00EF7ED9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>Università di Parma</w:t>
            </w:r>
          </w:p>
          <w:p w:rsidR="00306073" w:rsidRPr="007D4407" w:rsidRDefault="00306073" w:rsidP="00306073">
            <w:pPr>
              <w:rPr>
                <w:rFonts w:asciiTheme="minorHAnsi" w:hAnsiTheme="minorHAnsi" w:cstheme="minorHAnsi"/>
              </w:rPr>
            </w:pPr>
            <w:r w:rsidRPr="007D4407">
              <w:rPr>
                <w:rFonts w:asciiTheme="minorHAnsi" w:hAnsiTheme="minorHAnsi" w:cstheme="minorHAnsi"/>
              </w:rPr>
              <w:t>Laurea in Matematica presso l’Università di Parma il 17/11/78 con votazione 110 su 110.</w:t>
            </w:r>
          </w:p>
          <w:p w:rsidR="00306073" w:rsidRPr="007D4407" w:rsidRDefault="00306073" w:rsidP="00306073">
            <w:pPr>
              <w:rPr>
                <w:rFonts w:asciiTheme="minorHAnsi" w:hAnsiTheme="minorHAnsi" w:cstheme="minorHAnsi"/>
              </w:rPr>
            </w:pPr>
            <w:r w:rsidRPr="007D4407">
              <w:rPr>
                <w:rFonts w:asciiTheme="minorHAnsi" w:hAnsiTheme="minorHAnsi" w:cstheme="minorHAnsi"/>
              </w:rPr>
              <w:t>Borsista del C.N.R. dal 15/2/79  al  31/8/84.</w:t>
            </w:r>
          </w:p>
          <w:p w:rsidR="00306073" w:rsidRPr="007D4407" w:rsidRDefault="00306073" w:rsidP="00306073">
            <w:pPr>
              <w:rPr>
                <w:rFonts w:asciiTheme="minorHAnsi" w:hAnsiTheme="minorHAnsi" w:cstheme="minorHAnsi"/>
              </w:rPr>
            </w:pPr>
            <w:r w:rsidRPr="007D4407">
              <w:rPr>
                <w:rFonts w:asciiTheme="minorHAnsi" w:hAnsiTheme="minorHAnsi" w:cstheme="minorHAnsi"/>
              </w:rPr>
              <w:t xml:space="preserve">Ricercatore universitario confermato  in Didattica della Matematica presso il Dipartimento di Matematica dell’Università di Parma dal 1/9/84 </w:t>
            </w:r>
          </w:p>
          <w:p w:rsidR="00306073" w:rsidRPr="007D4407" w:rsidRDefault="00306073" w:rsidP="00306073">
            <w:pPr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>Ha svolto attività didattica a partire dal 1981</w:t>
            </w:r>
            <w:r w:rsidR="00EF7ED9" w:rsidRPr="007D4407">
              <w:rPr>
                <w:rFonts w:asciiTheme="minorHAnsi" w:hAnsiTheme="minorHAnsi" w:cstheme="minorHAnsi"/>
                <w:kern w:val="0"/>
              </w:rPr>
              <w:t>, presso l’Università di Parma</w:t>
            </w:r>
          </w:p>
          <w:p w:rsidR="002D2C40" w:rsidRPr="007D4407" w:rsidRDefault="002D2C40" w:rsidP="002D2C40">
            <w:pPr>
              <w:pStyle w:val="Corpotesto"/>
              <w:rPr>
                <w:rFonts w:asciiTheme="minorHAnsi" w:hAnsiTheme="minorHAnsi" w:cstheme="minorHAnsi"/>
                <w:sz w:val="20"/>
              </w:rPr>
            </w:pPr>
            <w:r w:rsidRPr="007D4407">
              <w:rPr>
                <w:rFonts w:asciiTheme="minorHAnsi" w:hAnsiTheme="minorHAnsi" w:cstheme="minorHAnsi"/>
                <w:sz w:val="20"/>
              </w:rPr>
              <w:t>Ha partecipato come docente ad attività seminariali  per  la formazione e l’aggiornamento degli insegnanti di scuola primaria e di scuola secondaria di primo gr</w:t>
            </w:r>
            <w:r w:rsidRPr="007D4407">
              <w:rPr>
                <w:rFonts w:asciiTheme="minorHAnsi" w:hAnsiTheme="minorHAnsi" w:cstheme="minorHAnsi"/>
                <w:sz w:val="20"/>
              </w:rPr>
              <w:t>a</w:t>
            </w:r>
            <w:r w:rsidRPr="007D4407">
              <w:rPr>
                <w:rFonts w:asciiTheme="minorHAnsi" w:hAnsiTheme="minorHAnsi" w:cstheme="minorHAnsi"/>
                <w:sz w:val="20"/>
              </w:rPr>
              <w:t xml:space="preserve">do organizzati a Parma e a Bolzano, Bressanone, Riva del Garda, Rozzano, Piacenza, Montecchio, Forlì, Lugo di Romagna, Lauria, Bozzolo, Modena, Fiorenzuola,  Faenza, Sorbolo, Lesignano, Noceto, Bologna, nell’ambito di un progetto </w:t>
            </w:r>
            <w:proofErr w:type="spellStart"/>
            <w:r w:rsidRPr="007D4407">
              <w:rPr>
                <w:rFonts w:asciiTheme="minorHAnsi" w:hAnsiTheme="minorHAnsi" w:cstheme="minorHAnsi"/>
                <w:sz w:val="20"/>
              </w:rPr>
              <w:t>Comenius</w:t>
            </w:r>
            <w:proofErr w:type="spellEnd"/>
            <w:r w:rsidRPr="007D4407">
              <w:rPr>
                <w:rFonts w:asciiTheme="minorHAnsi" w:hAnsiTheme="minorHAnsi" w:cstheme="minorHAnsi"/>
                <w:sz w:val="20"/>
              </w:rPr>
              <w:t>, Roveleto di Cadeo, Viadana, Collecchio.</w:t>
            </w:r>
          </w:p>
          <w:p w:rsidR="002D2C40" w:rsidRPr="007D4407" w:rsidRDefault="002D2C40" w:rsidP="002D2C40">
            <w:pPr>
              <w:pStyle w:val="Corpotesto"/>
              <w:jc w:val="both"/>
              <w:rPr>
                <w:rFonts w:asciiTheme="minorHAnsi" w:hAnsiTheme="minorHAnsi" w:cstheme="minorHAnsi"/>
                <w:sz w:val="20"/>
              </w:rPr>
            </w:pPr>
            <w:r w:rsidRPr="007D4407">
              <w:rPr>
                <w:rFonts w:asciiTheme="minorHAnsi" w:hAnsiTheme="minorHAnsi" w:cstheme="minorHAnsi"/>
                <w:sz w:val="20"/>
              </w:rPr>
              <w:t xml:space="preserve"> Ha sempre svolto ricerche nell’ambito della Didattica della Matematica.</w:t>
            </w:r>
          </w:p>
          <w:p w:rsidR="002D2C40" w:rsidRPr="007D4407" w:rsidRDefault="002D2C40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>Si è occupata per la Scuola Media Inferiore principalmente di problemi riguardanti sp</w:t>
            </w:r>
            <w:r w:rsidRPr="007D4407">
              <w:rPr>
                <w:rFonts w:asciiTheme="minorHAnsi" w:hAnsiTheme="minorHAnsi" w:cstheme="minorHAnsi"/>
                <w:kern w:val="0"/>
              </w:rPr>
              <w:t>e</w:t>
            </w:r>
            <w:r w:rsidRPr="007D4407">
              <w:rPr>
                <w:rFonts w:asciiTheme="minorHAnsi" w:hAnsiTheme="minorHAnsi" w:cstheme="minorHAnsi"/>
                <w:kern w:val="0"/>
              </w:rPr>
              <w:t>rimentazioni di contenuti e ha scritto una nuova edizione di un libro di testo di Matem</w:t>
            </w:r>
            <w:r w:rsidRPr="007D4407">
              <w:rPr>
                <w:rFonts w:asciiTheme="minorHAnsi" w:hAnsiTheme="minorHAnsi" w:cstheme="minorHAnsi"/>
                <w:kern w:val="0"/>
              </w:rPr>
              <w:t>a</w:t>
            </w:r>
            <w:r w:rsidRPr="007D4407">
              <w:rPr>
                <w:rFonts w:asciiTheme="minorHAnsi" w:hAnsiTheme="minorHAnsi" w:cstheme="minorHAnsi"/>
                <w:kern w:val="0"/>
              </w:rPr>
              <w:t>tica (volume di Algebra) rifacendo per intero tutti gli esercizi, la parte teorica di alcuni capitoli e apportando notevoli modifiche, aggiornamenti e complementi nei capitoli r</w:t>
            </w:r>
            <w:r w:rsidRPr="007D4407">
              <w:rPr>
                <w:rFonts w:asciiTheme="minorHAnsi" w:hAnsiTheme="minorHAnsi" w:cstheme="minorHAnsi"/>
                <w:kern w:val="0"/>
              </w:rPr>
              <w:t>i</w:t>
            </w:r>
            <w:r w:rsidRPr="007D4407">
              <w:rPr>
                <w:rFonts w:asciiTheme="minorHAnsi" w:hAnsiTheme="minorHAnsi" w:cstheme="minorHAnsi"/>
                <w:kern w:val="0"/>
              </w:rPr>
              <w:t>manenti.</w:t>
            </w:r>
          </w:p>
          <w:p w:rsidR="002D2C40" w:rsidRPr="007D4407" w:rsidRDefault="002D2C40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>Per la Scuola Elementare si è occupata di problemi didattici inerenti all’introduzione d</w:t>
            </w:r>
            <w:r w:rsidRPr="007D4407">
              <w:rPr>
                <w:rFonts w:asciiTheme="minorHAnsi" w:hAnsiTheme="minorHAnsi" w:cstheme="minorHAnsi"/>
                <w:kern w:val="0"/>
              </w:rPr>
              <w:t>e</w:t>
            </w:r>
            <w:r w:rsidRPr="007D4407">
              <w:rPr>
                <w:rFonts w:asciiTheme="minorHAnsi" w:hAnsiTheme="minorHAnsi" w:cstheme="minorHAnsi"/>
                <w:kern w:val="0"/>
              </w:rPr>
              <w:t>gli argomenti dei programmi  e, in collaborazione con F. Sp</w:t>
            </w:r>
            <w:r w:rsidRPr="007D4407">
              <w:rPr>
                <w:rFonts w:asciiTheme="minorHAnsi" w:hAnsiTheme="minorHAnsi" w:cstheme="minorHAnsi"/>
                <w:kern w:val="0"/>
              </w:rPr>
              <w:t>e</w:t>
            </w:r>
            <w:r w:rsidRPr="007D4407">
              <w:rPr>
                <w:rFonts w:asciiTheme="minorHAnsi" w:hAnsiTheme="minorHAnsi" w:cstheme="minorHAnsi"/>
                <w:kern w:val="0"/>
              </w:rPr>
              <w:t xml:space="preserve">ranza e P. Quattrocchi, ha scritto un libro rivolto agli insegnanti elementari che integra la formazione matematica con quella didattica. </w:t>
            </w:r>
          </w:p>
          <w:p w:rsidR="00EF7ED9" w:rsidRPr="007D4407" w:rsidRDefault="002D2C40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>E’ membro dell’ associazione internazionale ARMT (Rally Matematico Transalpino) e co</w:t>
            </w:r>
            <w:r w:rsidRPr="007D4407">
              <w:rPr>
                <w:rFonts w:asciiTheme="minorHAnsi" w:hAnsiTheme="minorHAnsi" w:cstheme="minorHAnsi"/>
                <w:kern w:val="0"/>
              </w:rPr>
              <w:t>r</w:t>
            </w:r>
            <w:r w:rsidRPr="007D4407">
              <w:rPr>
                <w:rFonts w:asciiTheme="minorHAnsi" w:hAnsiTheme="minorHAnsi" w:cstheme="minorHAnsi"/>
                <w:kern w:val="0"/>
              </w:rPr>
              <w:t>responsabile della sezione di Parma che si occupa dell’organizzazione della relativa gara matematica internazionale per classi in Emilia Romagna e zone limitrofe.  Le ricerche a</w:t>
            </w:r>
            <w:r w:rsidRPr="007D4407">
              <w:rPr>
                <w:rFonts w:asciiTheme="minorHAnsi" w:hAnsiTheme="minorHAnsi" w:cstheme="minorHAnsi"/>
                <w:kern w:val="0"/>
              </w:rPr>
              <w:t>t</w:t>
            </w:r>
            <w:r w:rsidRPr="007D4407">
              <w:rPr>
                <w:rFonts w:asciiTheme="minorHAnsi" w:hAnsiTheme="minorHAnsi" w:cstheme="minorHAnsi"/>
                <w:kern w:val="0"/>
              </w:rPr>
              <w:t xml:space="preserve">tuali sono incentrate sugli aspetti connessi alla risoluzione di problemi, in particolare dalla terza classe di scuola primaria alla seconda classe di scuola secondaria di secondo </w:t>
            </w:r>
            <w:r w:rsidRPr="007D4407">
              <w:rPr>
                <w:rFonts w:asciiTheme="minorHAnsi" w:hAnsiTheme="minorHAnsi" w:cstheme="minorHAnsi"/>
                <w:kern w:val="0"/>
              </w:rPr>
              <w:lastRenderedPageBreak/>
              <w:t>grado.</w:t>
            </w:r>
          </w:p>
          <w:p w:rsidR="00EF7ED9" w:rsidRPr="007D4407" w:rsidRDefault="00EF7ED9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2D2C40" w:rsidRPr="007D4407" w:rsidRDefault="002D2C40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7D4407">
              <w:rPr>
                <w:rFonts w:asciiTheme="minorHAnsi" w:hAnsiTheme="minorHAnsi" w:cstheme="minorHAnsi"/>
                <w:kern w:val="0"/>
              </w:rPr>
              <w:t xml:space="preserve"> </w:t>
            </w:r>
            <w:hyperlink r:id="rId12" w:history="1">
              <w:r w:rsidR="00EF7ED9" w:rsidRPr="007D4407">
                <w:rPr>
                  <w:rStyle w:val="Collegamentoipertestuale"/>
                  <w:rFonts w:asciiTheme="minorHAnsi" w:hAnsiTheme="minorHAnsi" w:cstheme="minorHAnsi"/>
                  <w:kern w:val="0"/>
                </w:rPr>
                <w:t>http://smfi.unipr.it/it/orientamento/rally-matematico-transalpino-pr</w:t>
              </w:r>
            </w:hyperlink>
          </w:p>
          <w:p w:rsidR="00EF7ED9" w:rsidRPr="007D4407" w:rsidRDefault="00EF7ED9" w:rsidP="002D2C4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2D2C40" w:rsidRPr="007D4407" w:rsidRDefault="002D2C40" w:rsidP="002D2C40">
            <w:pPr>
              <w:rPr>
                <w:rFonts w:asciiTheme="minorHAnsi" w:hAnsiTheme="minorHAnsi" w:cstheme="minorHAnsi"/>
              </w:rPr>
            </w:pPr>
            <w:r w:rsidRPr="007D4407">
              <w:rPr>
                <w:rFonts w:asciiTheme="minorHAnsi" w:hAnsiTheme="minorHAnsi" w:cstheme="minorHAnsi"/>
              </w:rPr>
              <w:t xml:space="preserve">                      </w:t>
            </w:r>
          </w:p>
          <w:p w:rsidR="002274F2" w:rsidRPr="007D4407" w:rsidRDefault="002274F2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color w:val="141412"/>
                <w:kern w:val="0"/>
              </w:rPr>
            </w:pPr>
          </w:p>
          <w:p w:rsidR="00432295" w:rsidRPr="007D4407" w:rsidRDefault="00432295" w:rsidP="00432295">
            <w:pPr>
              <w:widowControl/>
              <w:suppressAutoHyphens w:val="0"/>
              <w:autoSpaceDE w:val="0"/>
              <w:adjustRightInd w:val="0"/>
              <w:spacing w:after="22"/>
              <w:contextualSpacing/>
              <w:textAlignment w:val="auto"/>
              <w:rPr>
                <w:rFonts w:asciiTheme="minorHAnsi" w:hAnsiTheme="minorHAnsi" w:cstheme="minorHAnsi"/>
                <w:b/>
                <w:color w:val="141412"/>
                <w:kern w:val="0"/>
              </w:rPr>
            </w:pPr>
            <w:r w:rsidRPr="007D4407">
              <w:rPr>
                <w:rFonts w:asciiTheme="minorHAnsi" w:hAnsiTheme="minorHAnsi" w:cstheme="minorHAnsi"/>
                <w:b/>
                <w:color w:val="141412"/>
                <w:kern w:val="0"/>
              </w:rPr>
              <w:t xml:space="preserve">Docenti delle classi – pilota </w:t>
            </w:r>
          </w:p>
          <w:p w:rsidR="00433168" w:rsidRPr="007D4407" w:rsidRDefault="00433168" w:rsidP="00433168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color w:val="141412"/>
                <w:kern w:val="0"/>
                <w:sz w:val="20"/>
                <w:szCs w:val="20"/>
                <w:lang w:eastAsia="it-IT" w:bidi="ar-SA"/>
              </w:rPr>
            </w:pPr>
          </w:p>
        </w:tc>
      </w:tr>
    </w:tbl>
    <w:p w:rsidR="00F86AE6" w:rsidRDefault="00F86AE6" w:rsidP="00754C2D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sectPr w:rsidR="00F86AE6" w:rsidSect="00FD195B">
      <w:footerReference w:type="default" r:id="rId13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57" w:rsidRDefault="00327957">
      <w:r>
        <w:separator/>
      </w:r>
    </w:p>
  </w:endnote>
  <w:endnote w:type="continuationSeparator" w:id="0">
    <w:p w:rsidR="00327957" w:rsidRDefault="0032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A9174A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A9174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57" w:rsidRDefault="00327957">
      <w:r>
        <w:rPr>
          <w:color w:val="000000"/>
        </w:rPr>
        <w:separator/>
      </w:r>
    </w:p>
  </w:footnote>
  <w:footnote w:type="continuationSeparator" w:id="0">
    <w:p w:rsidR="00327957" w:rsidRDefault="0032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79326C4"/>
    <w:multiLevelType w:val="hybridMultilevel"/>
    <w:tmpl w:val="D8084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1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7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3D5A7617"/>
    <w:multiLevelType w:val="hybridMultilevel"/>
    <w:tmpl w:val="5A30506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4B0DF3"/>
    <w:multiLevelType w:val="hybridMultilevel"/>
    <w:tmpl w:val="8C203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7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6F17AD0"/>
    <w:multiLevelType w:val="hybridMultilevel"/>
    <w:tmpl w:val="7F3E000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155198D"/>
    <w:multiLevelType w:val="hybridMultilevel"/>
    <w:tmpl w:val="BAFA7F2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74D7402A"/>
    <w:multiLevelType w:val="hybridMultilevel"/>
    <w:tmpl w:val="B2EEC0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0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2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3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39"/>
  </w:num>
  <w:num w:numId="5">
    <w:abstractNumId w:val="27"/>
  </w:num>
  <w:num w:numId="6">
    <w:abstractNumId w:val="2"/>
  </w:num>
  <w:num w:numId="7">
    <w:abstractNumId w:val="20"/>
  </w:num>
  <w:num w:numId="8">
    <w:abstractNumId w:val="33"/>
  </w:num>
  <w:num w:numId="9">
    <w:abstractNumId w:val="13"/>
  </w:num>
  <w:num w:numId="10">
    <w:abstractNumId w:val="21"/>
  </w:num>
  <w:num w:numId="11">
    <w:abstractNumId w:val="44"/>
  </w:num>
  <w:num w:numId="12">
    <w:abstractNumId w:val="4"/>
  </w:num>
  <w:num w:numId="13">
    <w:abstractNumId w:val="43"/>
  </w:num>
  <w:num w:numId="14">
    <w:abstractNumId w:val="41"/>
  </w:num>
  <w:num w:numId="15">
    <w:abstractNumId w:val="36"/>
  </w:num>
  <w:num w:numId="16">
    <w:abstractNumId w:val="15"/>
  </w:num>
  <w:num w:numId="17">
    <w:abstractNumId w:val="28"/>
  </w:num>
  <w:num w:numId="18">
    <w:abstractNumId w:val="26"/>
  </w:num>
  <w:num w:numId="19">
    <w:abstractNumId w:val="40"/>
  </w:num>
  <w:num w:numId="20">
    <w:abstractNumId w:val="16"/>
  </w:num>
  <w:num w:numId="21">
    <w:abstractNumId w:val="1"/>
  </w:num>
  <w:num w:numId="22">
    <w:abstractNumId w:val="31"/>
  </w:num>
  <w:num w:numId="23">
    <w:abstractNumId w:val="37"/>
  </w:num>
  <w:num w:numId="24">
    <w:abstractNumId w:val="30"/>
  </w:num>
  <w:num w:numId="25">
    <w:abstractNumId w:val="42"/>
  </w:num>
  <w:num w:numId="26">
    <w:abstractNumId w:val="3"/>
  </w:num>
  <w:num w:numId="27">
    <w:abstractNumId w:val="29"/>
  </w:num>
  <w:num w:numId="28">
    <w:abstractNumId w:val="22"/>
  </w:num>
  <w:num w:numId="29">
    <w:abstractNumId w:val="34"/>
  </w:num>
  <w:num w:numId="30">
    <w:abstractNumId w:val="8"/>
  </w:num>
  <w:num w:numId="31">
    <w:abstractNumId w:val="7"/>
  </w:num>
  <w:num w:numId="32">
    <w:abstractNumId w:val="11"/>
  </w:num>
  <w:num w:numId="33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5"/>
  </w:num>
  <w:num w:numId="37">
    <w:abstractNumId w:val="5"/>
  </w:num>
  <w:num w:numId="38">
    <w:abstractNumId w:val="17"/>
  </w:num>
  <w:num w:numId="39">
    <w:abstractNumId w:val="0"/>
  </w:num>
  <w:num w:numId="40">
    <w:abstractNumId w:val="14"/>
  </w:num>
  <w:num w:numId="41">
    <w:abstractNumId w:val="12"/>
  </w:num>
  <w:num w:numId="42">
    <w:abstractNumId w:val="35"/>
  </w:num>
  <w:num w:numId="43">
    <w:abstractNumId w:val="25"/>
  </w:num>
  <w:num w:numId="44">
    <w:abstractNumId w:val="38"/>
  </w:num>
  <w:num w:numId="45">
    <w:abstractNumId w:val="9"/>
  </w:num>
  <w:num w:numId="46">
    <w:abstractNumId w:val="3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2541A"/>
    <w:rsid w:val="00034D47"/>
    <w:rsid w:val="000453EC"/>
    <w:rsid w:val="00056F95"/>
    <w:rsid w:val="00076718"/>
    <w:rsid w:val="0007692A"/>
    <w:rsid w:val="000A26BE"/>
    <w:rsid w:val="000A2E91"/>
    <w:rsid w:val="000B0B1E"/>
    <w:rsid w:val="000B7797"/>
    <w:rsid w:val="000F5340"/>
    <w:rsid w:val="0012618D"/>
    <w:rsid w:val="001275AB"/>
    <w:rsid w:val="00141AED"/>
    <w:rsid w:val="00146152"/>
    <w:rsid w:val="001510E2"/>
    <w:rsid w:val="001553D7"/>
    <w:rsid w:val="0016656B"/>
    <w:rsid w:val="001747D0"/>
    <w:rsid w:val="001D1C2B"/>
    <w:rsid w:val="001D70D8"/>
    <w:rsid w:val="001E1D32"/>
    <w:rsid w:val="001E61D4"/>
    <w:rsid w:val="001F66B8"/>
    <w:rsid w:val="00203E15"/>
    <w:rsid w:val="002177BD"/>
    <w:rsid w:val="00225973"/>
    <w:rsid w:val="002274F2"/>
    <w:rsid w:val="0024036D"/>
    <w:rsid w:val="00253575"/>
    <w:rsid w:val="00254E19"/>
    <w:rsid w:val="002666B8"/>
    <w:rsid w:val="00281252"/>
    <w:rsid w:val="00285A25"/>
    <w:rsid w:val="0029256E"/>
    <w:rsid w:val="002A7E42"/>
    <w:rsid w:val="002B6414"/>
    <w:rsid w:val="002B75DA"/>
    <w:rsid w:val="002D2C40"/>
    <w:rsid w:val="002F0F89"/>
    <w:rsid w:val="002F1DF3"/>
    <w:rsid w:val="002F5C8F"/>
    <w:rsid w:val="00301794"/>
    <w:rsid w:val="003036AF"/>
    <w:rsid w:val="00303A72"/>
    <w:rsid w:val="00306073"/>
    <w:rsid w:val="003136D1"/>
    <w:rsid w:val="00314CC6"/>
    <w:rsid w:val="00320888"/>
    <w:rsid w:val="00327957"/>
    <w:rsid w:val="003511DF"/>
    <w:rsid w:val="00351707"/>
    <w:rsid w:val="00367777"/>
    <w:rsid w:val="0038510A"/>
    <w:rsid w:val="003868DF"/>
    <w:rsid w:val="003C2714"/>
    <w:rsid w:val="003C5BA2"/>
    <w:rsid w:val="003C65C0"/>
    <w:rsid w:val="003D0E3E"/>
    <w:rsid w:val="003D6F97"/>
    <w:rsid w:val="003E7F73"/>
    <w:rsid w:val="003F0CBA"/>
    <w:rsid w:val="003F76A8"/>
    <w:rsid w:val="0040575F"/>
    <w:rsid w:val="004067A1"/>
    <w:rsid w:val="00432295"/>
    <w:rsid w:val="00433168"/>
    <w:rsid w:val="0044206D"/>
    <w:rsid w:val="00444E1A"/>
    <w:rsid w:val="004543A1"/>
    <w:rsid w:val="0048060A"/>
    <w:rsid w:val="004855A2"/>
    <w:rsid w:val="00493CCA"/>
    <w:rsid w:val="00497D42"/>
    <w:rsid w:val="004A0778"/>
    <w:rsid w:val="004A7CA0"/>
    <w:rsid w:val="004B1CAD"/>
    <w:rsid w:val="004B77C4"/>
    <w:rsid w:val="004C318D"/>
    <w:rsid w:val="004D0DA4"/>
    <w:rsid w:val="004D3697"/>
    <w:rsid w:val="004F01D2"/>
    <w:rsid w:val="004F72DC"/>
    <w:rsid w:val="00513A7A"/>
    <w:rsid w:val="00524DEB"/>
    <w:rsid w:val="00541A2D"/>
    <w:rsid w:val="005427D8"/>
    <w:rsid w:val="005547E2"/>
    <w:rsid w:val="00571214"/>
    <w:rsid w:val="0057136D"/>
    <w:rsid w:val="005C124B"/>
    <w:rsid w:val="005C6517"/>
    <w:rsid w:val="005E5A5D"/>
    <w:rsid w:val="005E6E87"/>
    <w:rsid w:val="005F5C8E"/>
    <w:rsid w:val="005F6A3C"/>
    <w:rsid w:val="00600223"/>
    <w:rsid w:val="0063196C"/>
    <w:rsid w:val="00644B58"/>
    <w:rsid w:val="0065744D"/>
    <w:rsid w:val="006574DB"/>
    <w:rsid w:val="00672E2E"/>
    <w:rsid w:val="006B7B29"/>
    <w:rsid w:val="006C45E9"/>
    <w:rsid w:val="006D060F"/>
    <w:rsid w:val="006E61A9"/>
    <w:rsid w:val="0070739C"/>
    <w:rsid w:val="0071212C"/>
    <w:rsid w:val="00727046"/>
    <w:rsid w:val="00750619"/>
    <w:rsid w:val="00750D00"/>
    <w:rsid w:val="00754C2D"/>
    <w:rsid w:val="00777A28"/>
    <w:rsid w:val="007A2471"/>
    <w:rsid w:val="007B0AF6"/>
    <w:rsid w:val="007D4407"/>
    <w:rsid w:val="008056F6"/>
    <w:rsid w:val="00812913"/>
    <w:rsid w:val="0082693F"/>
    <w:rsid w:val="008300A1"/>
    <w:rsid w:val="00842C1C"/>
    <w:rsid w:val="008438D0"/>
    <w:rsid w:val="00846975"/>
    <w:rsid w:val="00846DD7"/>
    <w:rsid w:val="0085225A"/>
    <w:rsid w:val="00886D1F"/>
    <w:rsid w:val="008A62A1"/>
    <w:rsid w:val="008B1CC4"/>
    <w:rsid w:val="008B2924"/>
    <w:rsid w:val="008B6A0C"/>
    <w:rsid w:val="008D0AAF"/>
    <w:rsid w:val="008D1AB5"/>
    <w:rsid w:val="008F28DE"/>
    <w:rsid w:val="009337B0"/>
    <w:rsid w:val="009607FE"/>
    <w:rsid w:val="0098095B"/>
    <w:rsid w:val="00984EFC"/>
    <w:rsid w:val="00991AA8"/>
    <w:rsid w:val="00992784"/>
    <w:rsid w:val="009A2D0B"/>
    <w:rsid w:val="009A3A3C"/>
    <w:rsid w:val="009A6425"/>
    <w:rsid w:val="009B2ED1"/>
    <w:rsid w:val="009E4230"/>
    <w:rsid w:val="00A13153"/>
    <w:rsid w:val="00A211D6"/>
    <w:rsid w:val="00A2774C"/>
    <w:rsid w:val="00A40031"/>
    <w:rsid w:val="00A5466F"/>
    <w:rsid w:val="00A60634"/>
    <w:rsid w:val="00A90789"/>
    <w:rsid w:val="00A9174A"/>
    <w:rsid w:val="00AB62EE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E4F4C"/>
    <w:rsid w:val="00BF68DA"/>
    <w:rsid w:val="00C3101C"/>
    <w:rsid w:val="00C523A7"/>
    <w:rsid w:val="00C57289"/>
    <w:rsid w:val="00C72AFC"/>
    <w:rsid w:val="00C86D38"/>
    <w:rsid w:val="00C903C5"/>
    <w:rsid w:val="00CB037D"/>
    <w:rsid w:val="00CB1161"/>
    <w:rsid w:val="00CB4122"/>
    <w:rsid w:val="00CD7D36"/>
    <w:rsid w:val="00D007EF"/>
    <w:rsid w:val="00D357C0"/>
    <w:rsid w:val="00D552FB"/>
    <w:rsid w:val="00D55561"/>
    <w:rsid w:val="00D66E68"/>
    <w:rsid w:val="00D77EBF"/>
    <w:rsid w:val="00D968CF"/>
    <w:rsid w:val="00DB539E"/>
    <w:rsid w:val="00DC47FA"/>
    <w:rsid w:val="00DE74DB"/>
    <w:rsid w:val="00DF5B98"/>
    <w:rsid w:val="00E30C88"/>
    <w:rsid w:val="00E3288E"/>
    <w:rsid w:val="00E550BB"/>
    <w:rsid w:val="00E6394A"/>
    <w:rsid w:val="00E73B56"/>
    <w:rsid w:val="00E90775"/>
    <w:rsid w:val="00EF47B6"/>
    <w:rsid w:val="00EF7ED9"/>
    <w:rsid w:val="00F17C33"/>
    <w:rsid w:val="00F2176C"/>
    <w:rsid w:val="00F6482C"/>
    <w:rsid w:val="00F73F13"/>
    <w:rsid w:val="00F85A6C"/>
    <w:rsid w:val="00F86AE6"/>
    <w:rsid w:val="00F97056"/>
    <w:rsid w:val="00FA49A1"/>
    <w:rsid w:val="00FB1883"/>
    <w:rsid w:val="00FB1A41"/>
    <w:rsid w:val="00FB4CAC"/>
    <w:rsid w:val="00FC00C5"/>
    <w:rsid w:val="00FD195B"/>
    <w:rsid w:val="00FD2A99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50619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rsid w:val="00750619"/>
    <w:pPr>
      <w:spacing w:after="120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rsid w:val="007506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50619"/>
    <w:pPr>
      <w:suppressLineNumbers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sid w:val="00750619"/>
    <w:rPr>
      <w:sz w:val="20"/>
    </w:rPr>
  </w:style>
  <w:style w:type="paragraph" w:styleId="Soggettocommento">
    <w:name w:val="annotation subject"/>
    <w:basedOn w:val="Testocommento"/>
    <w:rsid w:val="00750619"/>
    <w:rPr>
      <w:b/>
      <w:bCs/>
    </w:rPr>
  </w:style>
  <w:style w:type="character" w:customStyle="1" w:styleId="Internetlink">
    <w:name w:val="Internet link"/>
    <w:rsid w:val="00750619"/>
    <w:rPr>
      <w:color w:val="0000FF"/>
      <w:u w:val="single"/>
    </w:rPr>
  </w:style>
  <w:style w:type="character" w:styleId="Numeropagina">
    <w:name w:val="page number"/>
    <w:basedOn w:val="Carpredefinitoparagrafo"/>
    <w:rsid w:val="00750619"/>
  </w:style>
  <w:style w:type="character" w:customStyle="1" w:styleId="PidipaginaCarattere">
    <w:name w:val="Piè di pagina Carattere"/>
    <w:rsid w:val="00750619"/>
    <w:rPr>
      <w:sz w:val="24"/>
    </w:rPr>
  </w:style>
  <w:style w:type="character" w:customStyle="1" w:styleId="apple-converted-space">
    <w:name w:val="apple-converted-space"/>
    <w:rsid w:val="00750619"/>
  </w:style>
  <w:style w:type="character" w:styleId="Rimandocommento">
    <w:name w:val="annotation reference"/>
    <w:basedOn w:val="Carpredefinitoparagrafo"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750619"/>
  </w:style>
  <w:style w:type="character" w:customStyle="1" w:styleId="SoggettocommentoCarattere">
    <w:name w:val="Soggetto commento Carattere"/>
    <w:basedOn w:val="TestocommentoCarattere"/>
    <w:rsid w:val="00750619"/>
    <w:rPr>
      <w:b/>
      <w:bCs/>
    </w:rPr>
  </w:style>
  <w:style w:type="character" w:customStyle="1" w:styleId="ListLabel1">
    <w:name w:val="ListLabel 1"/>
    <w:rsid w:val="00750619"/>
    <w:rPr>
      <w:rFonts w:cs="Courier New"/>
    </w:rPr>
  </w:style>
  <w:style w:type="character" w:customStyle="1" w:styleId="ListLabel2">
    <w:name w:val="ListLabel 2"/>
    <w:rsid w:val="00750619"/>
    <w:rPr>
      <w:rFonts w:eastAsia="Times New Roman" w:cs="Times New Roman"/>
    </w:rPr>
  </w:style>
  <w:style w:type="character" w:customStyle="1" w:styleId="ListLabel3">
    <w:name w:val="ListLabel 3"/>
    <w:rsid w:val="00750619"/>
    <w:rPr>
      <w:b w:val="0"/>
    </w:rPr>
  </w:style>
  <w:style w:type="character" w:customStyle="1" w:styleId="ListLabel4">
    <w:name w:val="ListLabel 4"/>
    <w:rsid w:val="00750619"/>
    <w:rPr>
      <w:rFonts w:eastAsia="Times New Roman" w:cs="Arial"/>
    </w:rPr>
  </w:style>
  <w:style w:type="character" w:customStyle="1" w:styleId="ListLabel5">
    <w:name w:val="ListLabel 5"/>
    <w:rsid w:val="00750619"/>
    <w:rPr>
      <w:rFonts w:cs="Cambria"/>
      <w:color w:val="212224"/>
    </w:rPr>
  </w:style>
  <w:style w:type="character" w:customStyle="1" w:styleId="ListLabel6">
    <w:name w:val="ListLabel 6"/>
    <w:rsid w:val="00750619"/>
    <w:rPr>
      <w:rFonts w:cs="Arial"/>
      <w:color w:val="212224"/>
    </w:rPr>
  </w:style>
  <w:style w:type="character" w:customStyle="1" w:styleId="ListLabel7">
    <w:name w:val="ListLabel 7"/>
    <w:rsid w:val="00750619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rsid w:val="00750619"/>
    <w:pPr>
      <w:numPr>
        <w:numId w:val="1"/>
      </w:numPr>
    </w:pPr>
  </w:style>
  <w:style w:type="numbering" w:customStyle="1" w:styleId="WWNum2">
    <w:name w:val="WWNum2"/>
    <w:basedOn w:val="Nessunelenco"/>
    <w:rsid w:val="00750619"/>
    <w:pPr>
      <w:numPr>
        <w:numId w:val="2"/>
      </w:numPr>
    </w:pPr>
  </w:style>
  <w:style w:type="numbering" w:customStyle="1" w:styleId="WWNum3">
    <w:name w:val="WWNum3"/>
    <w:basedOn w:val="Nessunelenco"/>
    <w:rsid w:val="00750619"/>
    <w:pPr>
      <w:numPr>
        <w:numId w:val="3"/>
      </w:numPr>
    </w:pPr>
  </w:style>
  <w:style w:type="numbering" w:customStyle="1" w:styleId="WWNum4">
    <w:name w:val="WWNum4"/>
    <w:basedOn w:val="Nessunelenco"/>
    <w:rsid w:val="00750619"/>
    <w:pPr>
      <w:numPr>
        <w:numId w:val="4"/>
      </w:numPr>
    </w:pPr>
  </w:style>
  <w:style w:type="numbering" w:customStyle="1" w:styleId="WWNum5">
    <w:name w:val="WWNum5"/>
    <w:basedOn w:val="Nessunelenco"/>
    <w:rsid w:val="00750619"/>
    <w:pPr>
      <w:numPr>
        <w:numId w:val="5"/>
      </w:numPr>
    </w:pPr>
  </w:style>
  <w:style w:type="numbering" w:customStyle="1" w:styleId="WWNum6">
    <w:name w:val="WWNum6"/>
    <w:basedOn w:val="Nessunelenco"/>
    <w:rsid w:val="00750619"/>
    <w:pPr>
      <w:numPr>
        <w:numId w:val="6"/>
      </w:numPr>
    </w:pPr>
  </w:style>
  <w:style w:type="numbering" w:customStyle="1" w:styleId="WWNum7">
    <w:name w:val="WWNum7"/>
    <w:basedOn w:val="Nessunelenco"/>
    <w:rsid w:val="00750619"/>
    <w:pPr>
      <w:numPr>
        <w:numId w:val="7"/>
      </w:numPr>
    </w:pPr>
  </w:style>
  <w:style w:type="numbering" w:customStyle="1" w:styleId="WWNum8">
    <w:name w:val="WWNum8"/>
    <w:basedOn w:val="Nessunelenco"/>
    <w:rsid w:val="00750619"/>
    <w:pPr>
      <w:numPr>
        <w:numId w:val="8"/>
      </w:numPr>
    </w:pPr>
  </w:style>
  <w:style w:type="numbering" w:customStyle="1" w:styleId="WWNum9">
    <w:name w:val="WWNum9"/>
    <w:basedOn w:val="Nessunelenco"/>
    <w:rsid w:val="00750619"/>
    <w:pPr>
      <w:numPr>
        <w:numId w:val="9"/>
      </w:numPr>
    </w:pPr>
  </w:style>
  <w:style w:type="numbering" w:customStyle="1" w:styleId="WWNum10">
    <w:name w:val="WWNum10"/>
    <w:basedOn w:val="Nessunelenco"/>
    <w:rsid w:val="00750619"/>
    <w:pPr>
      <w:numPr>
        <w:numId w:val="10"/>
      </w:numPr>
    </w:pPr>
  </w:style>
  <w:style w:type="numbering" w:customStyle="1" w:styleId="WWNum11">
    <w:name w:val="WWNum11"/>
    <w:basedOn w:val="Nessunelenco"/>
    <w:rsid w:val="00750619"/>
    <w:pPr>
      <w:numPr>
        <w:numId w:val="11"/>
      </w:numPr>
    </w:pPr>
  </w:style>
  <w:style w:type="numbering" w:customStyle="1" w:styleId="WWNum12">
    <w:name w:val="WWNum12"/>
    <w:basedOn w:val="Nessunelenco"/>
    <w:rsid w:val="00750619"/>
    <w:pPr>
      <w:numPr>
        <w:numId w:val="12"/>
      </w:numPr>
    </w:pPr>
  </w:style>
  <w:style w:type="numbering" w:customStyle="1" w:styleId="WWNum13">
    <w:name w:val="WWNum13"/>
    <w:basedOn w:val="Nessunelenco"/>
    <w:rsid w:val="00750619"/>
    <w:pPr>
      <w:numPr>
        <w:numId w:val="13"/>
      </w:numPr>
    </w:pPr>
  </w:style>
  <w:style w:type="numbering" w:customStyle="1" w:styleId="WWNum14">
    <w:name w:val="WWNum14"/>
    <w:basedOn w:val="Nessunelenco"/>
    <w:rsid w:val="00750619"/>
    <w:pPr>
      <w:numPr>
        <w:numId w:val="14"/>
      </w:numPr>
    </w:pPr>
  </w:style>
  <w:style w:type="numbering" w:customStyle="1" w:styleId="WWNum15">
    <w:name w:val="WWNum15"/>
    <w:basedOn w:val="Nessunelenco"/>
    <w:rsid w:val="00750619"/>
    <w:pPr>
      <w:numPr>
        <w:numId w:val="15"/>
      </w:numPr>
    </w:pPr>
  </w:style>
  <w:style w:type="numbering" w:customStyle="1" w:styleId="WWNum16">
    <w:name w:val="WWNum16"/>
    <w:basedOn w:val="Nessunelenco"/>
    <w:rsid w:val="00750619"/>
    <w:pPr>
      <w:numPr>
        <w:numId w:val="16"/>
      </w:numPr>
    </w:pPr>
  </w:style>
  <w:style w:type="numbering" w:customStyle="1" w:styleId="WWNum17">
    <w:name w:val="WWNum17"/>
    <w:basedOn w:val="Nessunelenco"/>
    <w:rsid w:val="00750619"/>
    <w:pPr>
      <w:numPr>
        <w:numId w:val="17"/>
      </w:numPr>
    </w:pPr>
  </w:style>
  <w:style w:type="numbering" w:customStyle="1" w:styleId="WWNum18">
    <w:name w:val="WWNum18"/>
    <w:basedOn w:val="Nessunelenco"/>
    <w:rsid w:val="00750619"/>
    <w:pPr>
      <w:numPr>
        <w:numId w:val="18"/>
      </w:numPr>
    </w:pPr>
  </w:style>
  <w:style w:type="numbering" w:customStyle="1" w:styleId="WWNum19">
    <w:name w:val="WWNum19"/>
    <w:basedOn w:val="Nessunelenco"/>
    <w:rsid w:val="00750619"/>
    <w:pPr>
      <w:numPr>
        <w:numId w:val="19"/>
      </w:numPr>
    </w:pPr>
  </w:style>
  <w:style w:type="numbering" w:customStyle="1" w:styleId="WWNum20">
    <w:name w:val="WWNum20"/>
    <w:basedOn w:val="Nessunelenco"/>
    <w:rsid w:val="00750619"/>
    <w:pPr>
      <w:numPr>
        <w:numId w:val="20"/>
      </w:numPr>
    </w:pPr>
  </w:style>
  <w:style w:type="numbering" w:customStyle="1" w:styleId="WWNum21">
    <w:name w:val="WWNum21"/>
    <w:basedOn w:val="Nessunelenco"/>
    <w:rsid w:val="00750619"/>
    <w:pPr>
      <w:numPr>
        <w:numId w:val="21"/>
      </w:numPr>
    </w:pPr>
  </w:style>
  <w:style w:type="numbering" w:customStyle="1" w:styleId="WWNum22">
    <w:name w:val="WWNum22"/>
    <w:basedOn w:val="Nessunelenco"/>
    <w:rsid w:val="00750619"/>
    <w:pPr>
      <w:numPr>
        <w:numId w:val="22"/>
      </w:numPr>
    </w:pPr>
  </w:style>
  <w:style w:type="numbering" w:customStyle="1" w:styleId="WWNum23">
    <w:name w:val="WWNum23"/>
    <w:basedOn w:val="Nessunelenco"/>
    <w:rsid w:val="00750619"/>
    <w:pPr>
      <w:numPr>
        <w:numId w:val="23"/>
      </w:numPr>
    </w:pPr>
  </w:style>
  <w:style w:type="numbering" w:customStyle="1" w:styleId="WWNum24">
    <w:name w:val="WWNum24"/>
    <w:basedOn w:val="Nessunelenco"/>
    <w:rsid w:val="00750619"/>
    <w:pPr>
      <w:numPr>
        <w:numId w:val="24"/>
      </w:numPr>
    </w:pPr>
  </w:style>
  <w:style w:type="numbering" w:customStyle="1" w:styleId="WWNum25">
    <w:name w:val="WWNum25"/>
    <w:basedOn w:val="Nessunelenco"/>
    <w:rsid w:val="00750619"/>
    <w:pPr>
      <w:numPr>
        <w:numId w:val="25"/>
      </w:numPr>
    </w:pPr>
  </w:style>
  <w:style w:type="numbering" w:customStyle="1" w:styleId="WWNum26">
    <w:name w:val="WWNum26"/>
    <w:basedOn w:val="Nessunelenco"/>
    <w:rsid w:val="00750619"/>
    <w:pPr>
      <w:numPr>
        <w:numId w:val="26"/>
      </w:numPr>
    </w:pPr>
  </w:style>
  <w:style w:type="numbering" w:customStyle="1" w:styleId="WWNum27">
    <w:name w:val="WWNum27"/>
    <w:basedOn w:val="Nessunelenco"/>
    <w:rsid w:val="00750619"/>
    <w:pPr>
      <w:numPr>
        <w:numId w:val="27"/>
      </w:numPr>
    </w:pPr>
  </w:style>
  <w:style w:type="numbering" w:customStyle="1" w:styleId="WWNum28">
    <w:name w:val="WWNum28"/>
    <w:basedOn w:val="Nessunelenco"/>
    <w:rsid w:val="00750619"/>
    <w:pPr>
      <w:numPr>
        <w:numId w:val="28"/>
      </w:numPr>
    </w:pPr>
  </w:style>
  <w:style w:type="numbering" w:customStyle="1" w:styleId="WWNum29">
    <w:name w:val="WWNum29"/>
    <w:basedOn w:val="Nessunelenco"/>
    <w:rsid w:val="00750619"/>
    <w:pPr>
      <w:numPr>
        <w:numId w:val="29"/>
      </w:numPr>
    </w:pPr>
  </w:style>
  <w:style w:type="numbering" w:customStyle="1" w:styleId="WWNum30">
    <w:name w:val="WWNum30"/>
    <w:basedOn w:val="Nessunelenco"/>
    <w:rsid w:val="00750619"/>
    <w:pPr>
      <w:numPr>
        <w:numId w:val="30"/>
      </w:numPr>
    </w:pPr>
  </w:style>
  <w:style w:type="numbering" w:customStyle="1" w:styleId="WWNum31">
    <w:name w:val="WWNum31"/>
    <w:basedOn w:val="Nessunelenco"/>
    <w:rsid w:val="00750619"/>
    <w:pPr>
      <w:numPr>
        <w:numId w:val="31"/>
      </w:numPr>
    </w:pPr>
  </w:style>
  <w:style w:type="numbering" w:customStyle="1" w:styleId="WWNum32">
    <w:name w:val="WWNum32"/>
    <w:basedOn w:val="Nessunelenco"/>
    <w:rsid w:val="00750619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A2D0B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72E2E"/>
    <w:rPr>
      <w:i/>
      <w:iCs/>
    </w:rPr>
  </w:style>
  <w:style w:type="paragraph" w:customStyle="1" w:styleId="Default">
    <w:name w:val="Default"/>
    <w:rsid w:val="00524DEB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sz w:val="24"/>
      <w:szCs w:val="24"/>
    </w:rPr>
  </w:style>
  <w:style w:type="paragraph" w:styleId="Corpotesto">
    <w:name w:val="Body Text"/>
    <w:basedOn w:val="Normale"/>
    <w:link w:val="CorpotestoCarattere"/>
    <w:rsid w:val="002D2C40"/>
    <w:pPr>
      <w:widowControl/>
      <w:suppressAutoHyphens w:val="0"/>
      <w:autoSpaceDN/>
      <w:textAlignment w:val="auto"/>
    </w:pPr>
    <w:rPr>
      <w:kern w:val="0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2D2C40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50619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75061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rsid w:val="00750619"/>
    <w:pPr>
      <w:spacing w:after="120"/>
    </w:pPr>
  </w:style>
  <w:style w:type="paragraph" w:styleId="Elenco">
    <w:name w:val="List"/>
    <w:basedOn w:val="Textbody"/>
    <w:rsid w:val="00750619"/>
  </w:style>
  <w:style w:type="paragraph" w:styleId="Didascalia">
    <w:name w:val="caption"/>
    <w:basedOn w:val="Standard"/>
    <w:rsid w:val="007506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50619"/>
    <w:pPr>
      <w:suppressLineNumbers/>
    </w:pPr>
  </w:style>
  <w:style w:type="paragraph" w:styleId="Intestazione">
    <w:name w:val="head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sid w:val="00750619"/>
    <w:rPr>
      <w:sz w:val="20"/>
    </w:rPr>
  </w:style>
  <w:style w:type="paragraph" w:styleId="Soggettocommento">
    <w:name w:val="annotation subject"/>
    <w:basedOn w:val="Testocommento"/>
    <w:rsid w:val="00750619"/>
    <w:rPr>
      <w:b/>
      <w:bCs/>
    </w:rPr>
  </w:style>
  <w:style w:type="character" w:customStyle="1" w:styleId="Internetlink">
    <w:name w:val="Internet link"/>
    <w:rsid w:val="00750619"/>
    <w:rPr>
      <w:color w:val="0000FF"/>
      <w:u w:val="single"/>
    </w:rPr>
  </w:style>
  <w:style w:type="character" w:styleId="Numeropagina">
    <w:name w:val="page number"/>
    <w:basedOn w:val="Carpredefinitoparagrafo"/>
    <w:rsid w:val="00750619"/>
  </w:style>
  <w:style w:type="character" w:customStyle="1" w:styleId="PidipaginaCarattere">
    <w:name w:val="Piè di pagina Carattere"/>
    <w:rsid w:val="00750619"/>
    <w:rPr>
      <w:sz w:val="24"/>
    </w:rPr>
  </w:style>
  <w:style w:type="character" w:customStyle="1" w:styleId="apple-converted-space">
    <w:name w:val="apple-converted-space"/>
    <w:rsid w:val="00750619"/>
  </w:style>
  <w:style w:type="character" w:styleId="Rimandocommento">
    <w:name w:val="annotation reference"/>
    <w:basedOn w:val="Carpredefinitoparagrafo"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750619"/>
  </w:style>
  <w:style w:type="character" w:customStyle="1" w:styleId="SoggettocommentoCarattere">
    <w:name w:val="Soggetto commento Carattere"/>
    <w:basedOn w:val="TestocommentoCarattere"/>
    <w:rsid w:val="00750619"/>
    <w:rPr>
      <w:b/>
      <w:bCs/>
    </w:rPr>
  </w:style>
  <w:style w:type="character" w:customStyle="1" w:styleId="ListLabel1">
    <w:name w:val="ListLabel 1"/>
    <w:rsid w:val="00750619"/>
    <w:rPr>
      <w:rFonts w:cs="Courier New"/>
    </w:rPr>
  </w:style>
  <w:style w:type="character" w:customStyle="1" w:styleId="ListLabel2">
    <w:name w:val="ListLabel 2"/>
    <w:rsid w:val="00750619"/>
    <w:rPr>
      <w:rFonts w:eastAsia="Times New Roman" w:cs="Times New Roman"/>
    </w:rPr>
  </w:style>
  <w:style w:type="character" w:customStyle="1" w:styleId="ListLabel3">
    <w:name w:val="ListLabel 3"/>
    <w:rsid w:val="00750619"/>
    <w:rPr>
      <w:b w:val="0"/>
    </w:rPr>
  </w:style>
  <w:style w:type="character" w:customStyle="1" w:styleId="ListLabel4">
    <w:name w:val="ListLabel 4"/>
    <w:rsid w:val="00750619"/>
    <w:rPr>
      <w:rFonts w:eastAsia="Times New Roman" w:cs="Arial"/>
    </w:rPr>
  </w:style>
  <w:style w:type="character" w:customStyle="1" w:styleId="ListLabel5">
    <w:name w:val="ListLabel 5"/>
    <w:rsid w:val="00750619"/>
    <w:rPr>
      <w:rFonts w:cs="Cambria"/>
      <w:color w:val="212224"/>
    </w:rPr>
  </w:style>
  <w:style w:type="character" w:customStyle="1" w:styleId="ListLabel6">
    <w:name w:val="ListLabel 6"/>
    <w:rsid w:val="00750619"/>
    <w:rPr>
      <w:rFonts w:cs="Arial"/>
      <w:color w:val="212224"/>
    </w:rPr>
  </w:style>
  <w:style w:type="character" w:customStyle="1" w:styleId="ListLabel7">
    <w:name w:val="ListLabel 7"/>
    <w:rsid w:val="00750619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rsid w:val="00750619"/>
    <w:pPr>
      <w:numPr>
        <w:numId w:val="1"/>
      </w:numPr>
    </w:pPr>
  </w:style>
  <w:style w:type="numbering" w:customStyle="1" w:styleId="WWNum2">
    <w:name w:val="WWNum2"/>
    <w:basedOn w:val="Nessunelenco"/>
    <w:rsid w:val="00750619"/>
    <w:pPr>
      <w:numPr>
        <w:numId w:val="2"/>
      </w:numPr>
    </w:pPr>
  </w:style>
  <w:style w:type="numbering" w:customStyle="1" w:styleId="WWNum3">
    <w:name w:val="WWNum3"/>
    <w:basedOn w:val="Nessunelenco"/>
    <w:rsid w:val="00750619"/>
    <w:pPr>
      <w:numPr>
        <w:numId w:val="3"/>
      </w:numPr>
    </w:pPr>
  </w:style>
  <w:style w:type="numbering" w:customStyle="1" w:styleId="WWNum4">
    <w:name w:val="WWNum4"/>
    <w:basedOn w:val="Nessunelenco"/>
    <w:rsid w:val="00750619"/>
    <w:pPr>
      <w:numPr>
        <w:numId w:val="4"/>
      </w:numPr>
    </w:pPr>
  </w:style>
  <w:style w:type="numbering" w:customStyle="1" w:styleId="WWNum5">
    <w:name w:val="WWNum5"/>
    <w:basedOn w:val="Nessunelenco"/>
    <w:rsid w:val="00750619"/>
    <w:pPr>
      <w:numPr>
        <w:numId w:val="5"/>
      </w:numPr>
    </w:pPr>
  </w:style>
  <w:style w:type="numbering" w:customStyle="1" w:styleId="WWNum6">
    <w:name w:val="WWNum6"/>
    <w:basedOn w:val="Nessunelenco"/>
    <w:rsid w:val="00750619"/>
    <w:pPr>
      <w:numPr>
        <w:numId w:val="6"/>
      </w:numPr>
    </w:pPr>
  </w:style>
  <w:style w:type="numbering" w:customStyle="1" w:styleId="WWNum7">
    <w:name w:val="WWNum7"/>
    <w:basedOn w:val="Nessunelenco"/>
    <w:rsid w:val="00750619"/>
    <w:pPr>
      <w:numPr>
        <w:numId w:val="7"/>
      </w:numPr>
    </w:pPr>
  </w:style>
  <w:style w:type="numbering" w:customStyle="1" w:styleId="WWNum8">
    <w:name w:val="WWNum8"/>
    <w:basedOn w:val="Nessunelenco"/>
    <w:rsid w:val="00750619"/>
    <w:pPr>
      <w:numPr>
        <w:numId w:val="8"/>
      </w:numPr>
    </w:pPr>
  </w:style>
  <w:style w:type="numbering" w:customStyle="1" w:styleId="WWNum9">
    <w:name w:val="WWNum9"/>
    <w:basedOn w:val="Nessunelenco"/>
    <w:rsid w:val="00750619"/>
    <w:pPr>
      <w:numPr>
        <w:numId w:val="9"/>
      </w:numPr>
    </w:pPr>
  </w:style>
  <w:style w:type="numbering" w:customStyle="1" w:styleId="WWNum10">
    <w:name w:val="WWNum10"/>
    <w:basedOn w:val="Nessunelenco"/>
    <w:rsid w:val="00750619"/>
    <w:pPr>
      <w:numPr>
        <w:numId w:val="10"/>
      </w:numPr>
    </w:pPr>
  </w:style>
  <w:style w:type="numbering" w:customStyle="1" w:styleId="WWNum11">
    <w:name w:val="WWNum11"/>
    <w:basedOn w:val="Nessunelenco"/>
    <w:rsid w:val="00750619"/>
    <w:pPr>
      <w:numPr>
        <w:numId w:val="11"/>
      </w:numPr>
    </w:pPr>
  </w:style>
  <w:style w:type="numbering" w:customStyle="1" w:styleId="WWNum12">
    <w:name w:val="WWNum12"/>
    <w:basedOn w:val="Nessunelenco"/>
    <w:rsid w:val="00750619"/>
    <w:pPr>
      <w:numPr>
        <w:numId w:val="12"/>
      </w:numPr>
    </w:pPr>
  </w:style>
  <w:style w:type="numbering" w:customStyle="1" w:styleId="WWNum13">
    <w:name w:val="WWNum13"/>
    <w:basedOn w:val="Nessunelenco"/>
    <w:rsid w:val="00750619"/>
    <w:pPr>
      <w:numPr>
        <w:numId w:val="13"/>
      </w:numPr>
    </w:pPr>
  </w:style>
  <w:style w:type="numbering" w:customStyle="1" w:styleId="WWNum14">
    <w:name w:val="WWNum14"/>
    <w:basedOn w:val="Nessunelenco"/>
    <w:rsid w:val="00750619"/>
    <w:pPr>
      <w:numPr>
        <w:numId w:val="14"/>
      </w:numPr>
    </w:pPr>
  </w:style>
  <w:style w:type="numbering" w:customStyle="1" w:styleId="WWNum15">
    <w:name w:val="WWNum15"/>
    <w:basedOn w:val="Nessunelenco"/>
    <w:rsid w:val="00750619"/>
    <w:pPr>
      <w:numPr>
        <w:numId w:val="15"/>
      </w:numPr>
    </w:pPr>
  </w:style>
  <w:style w:type="numbering" w:customStyle="1" w:styleId="WWNum16">
    <w:name w:val="WWNum16"/>
    <w:basedOn w:val="Nessunelenco"/>
    <w:rsid w:val="00750619"/>
    <w:pPr>
      <w:numPr>
        <w:numId w:val="16"/>
      </w:numPr>
    </w:pPr>
  </w:style>
  <w:style w:type="numbering" w:customStyle="1" w:styleId="WWNum17">
    <w:name w:val="WWNum17"/>
    <w:basedOn w:val="Nessunelenco"/>
    <w:rsid w:val="00750619"/>
    <w:pPr>
      <w:numPr>
        <w:numId w:val="17"/>
      </w:numPr>
    </w:pPr>
  </w:style>
  <w:style w:type="numbering" w:customStyle="1" w:styleId="WWNum18">
    <w:name w:val="WWNum18"/>
    <w:basedOn w:val="Nessunelenco"/>
    <w:rsid w:val="00750619"/>
    <w:pPr>
      <w:numPr>
        <w:numId w:val="18"/>
      </w:numPr>
    </w:pPr>
  </w:style>
  <w:style w:type="numbering" w:customStyle="1" w:styleId="WWNum19">
    <w:name w:val="WWNum19"/>
    <w:basedOn w:val="Nessunelenco"/>
    <w:rsid w:val="00750619"/>
    <w:pPr>
      <w:numPr>
        <w:numId w:val="19"/>
      </w:numPr>
    </w:pPr>
  </w:style>
  <w:style w:type="numbering" w:customStyle="1" w:styleId="WWNum20">
    <w:name w:val="WWNum20"/>
    <w:basedOn w:val="Nessunelenco"/>
    <w:rsid w:val="00750619"/>
    <w:pPr>
      <w:numPr>
        <w:numId w:val="20"/>
      </w:numPr>
    </w:pPr>
  </w:style>
  <w:style w:type="numbering" w:customStyle="1" w:styleId="WWNum21">
    <w:name w:val="WWNum21"/>
    <w:basedOn w:val="Nessunelenco"/>
    <w:rsid w:val="00750619"/>
    <w:pPr>
      <w:numPr>
        <w:numId w:val="21"/>
      </w:numPr>
    </w:pPr>
  </w:style>
  <w:style w:type="numbering" w:customStyle="1" w:styleId="WWNum22">
    <w:name w:val="WWNum22"/>
    <w:basedOn w:val="Nessunelenco"/>
    <w:rsid w:val="00750619"/>
    <w:pPr>
      <w:numPr>
        <w:numId w:val="22"/>
      </w:numPr>
    </w:pPr>
  </w:style>
  <w:style w:type="numbering" w:customStyle="1" w:styleId="WWNum23">
    <w:name w:val="WWNum23"/>
    <w:basedOn w:val="Nessunelenco"/>
    <w:rsid w:val="00750619"/>
    <w:pPr>
      <w:numPr>
        <w:numId w:val="23"/>
      </w:numPr>
    </w:pPr>
  </w:style>
  <w:style w:type="numbering" w:customStyle="1" w:styleId="WWNum24">
    <w:name w:val="WWNum24"/>
    <w:basedOn w:val="Nessunelenco"/>
    <w:rsid w:val="00750619"/>
    <w:pPr>
      <w:numPr>
        <w:numId w:val="24"/>
      </w:numPr>
    </w:pPr>
  </w:style>
  <w:style w:type="numbering" w:customStyle="1" w:styleId="WWNum25">
    <w:name w:val="WWNum25"/>
    <w:basedOn w:val="Nessunelenco"/>
    <w:rsid w:val="00750619"/>
    <w:pPr>
      <w:numPr>
        <w:numId w:val="25"/>
      </w:numPr>
    </w:pPr>
  </w:style>
  <w:style w:type="numbering" w:customStyle="1" w:styleId="WWNum26">
    <w:name w:val="WWNum26"/>
    <w:basedOn w:val="Nessunelenco"/>
    <w:rsid w:val="00750619"/>
    <w:pPr>
      <w:numPr>
        <w:numId w:val="26"/>
      </w:numPr>
    </w:pPr>
  </w:style>
  <w:style w:type="numbering" w:customStyle="1" w:styleId="WWNum27">
    <w:name w:val="WWNum27"/>
    <w:basedOn w:val="Nessunelenco"/>
    <w:rsid w:val="00750619"/>
    <w:pPr>
      <w:numPr>
        <w:numId w:val="27"/>
      </w:numPr>
    </w:pPr>
  </w:style>
  <w:style w:type="numbering" w:customStyle="1" w:styleId="WWNum28">
    <w:name w:val="WWNum28"/>
    <w:basedOn w:val="Nessunelenco"/>
    <w:rsid w:val="00750619"/>
    <w:pPr>
      <w:numPr>
        <w:numId w:val="28"/>
      </w:numPr>
    </w:pPr>
  </w:style>
  <w:style w:type="numbering" w:customStyle="1" w:styleId="WWNum29">
    <w:name w:val="WWNum29"/>
    <w:basedOn w:val="Nessunelenco"/>
    <w:rsid w:val="00750619"/>
    <w:pPr>
      <w:numPr>
        <w:numId w:val="29"/>
      </w:numPr>
    </w:pPr>
  </w:style>
  <w:style w:type="numbering" w:customStyle="1" w:styleId="WWNum30">
    <w:name w:val="WWNum30"/>
    <w:basedOn w:val="Nessunelenco"/>
    <w:rsid w:val="00750619"/>
    <w:pPr>
      <w:numPr>
        <w:numId w:val="30"/>
      </w:numPr>
    </w:pPr>
  </w:style>
  <w:style w:type="numbering" w:customStyle="1" w:styleId="WWNum31">
    <w:name w:val="WWNum31"/>
    <w:basedOn w:val="Nessunelenco"/>
    <w:rsid w:val="00750619"/>
    <w:pPr>
      <w:numPr>
        <w:numId w:val="31"/>
      </w:numPr>
    </w:pPr>
  </w:style>
  <w:style w:type="numbering" w:customStyle="1" w:styleId="WWNum32">
    <w:name w:val="WWNum32"/>
    <w:basedOn w:val="Nessunelenco"/>
    <w:rsid w:val="00750619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A2D0B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72E2E"/>
    <w:rPr>
      <w:i/>
      <w:iCs/>
    </w:rPr>
  </w:style>
  <w:style w:type="paragraph" w:customStyle="1" w:styleId="Default">
    <w:name w:val="Default"/>
    <w:rsid w:val="00524DEB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sz w:val="24"/>
      <w:szCs w:val="24"/>
    </w:rPr>
  </w:style>
  <w:style w:type="paragraph" w:styleId="Corpotesto">
    <w:name w:val="Body Text"/>
    <w:basedOn w:val="Normale"/>
    <w:link w:val="CorpotestoCarattere"/>
    <w:rsid w:val="002D2C40"/>
    <w:pPr>
      <w:widowControl/>
      <w:suppressAutoHyphens w:val="0"/>
      <w:autoSpaceDN/>
      <w:textAlignment w:val="auto"/>
    </w:pPr>
    <w:rPr>
      <w:kern w:val="0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2D2C40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mfi.unipr.it/it/orientamento/rally-matematico-transalpino-p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gettoaral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rsonale.unimore.it/rubrica/curriculum/mala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m.unipi.it/~dimartin/index/curriculum%20europeo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CD24A-E6A7-43C1-A6A6-08C92E3D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5</cp:revision>
  <cp:lastPrinted>2017-03-08T10:26:00Z</cp:lastPrinted>
  <dcterms:created xsi:type="dcterms:W3CDTF">2017-03-08T18:06:00Z</dcterms:created>
  <dcterms:modified xsi:type="dcterms:W3CDTF">2017-03-12T20:00:00Z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