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E5B" w:rsidRDefault="00FD3E5B" w:rsidP="00FD3E5B">
      <w:pPr>
        <w:pStyle w:val="Standard"/>
        <w:spacing w:line="360" w:lineRule="auto"/>
        <w:ind w:left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UNITA’ FORMATIVA – AMBITO 17 – LUGO E FAENZA</w:t>
      </w:r>
      <w:bookmarkStart w:id="0" w:name="_GoBack"/>
      <w:bookmarkEnd w:id="0"/>
    </w:p>
    <w:p w:rsidR="002502CD" w:rsidRDefault="002502CD" w:rsidP="00FD3E5B">
      <w:pPr>
        <w:pStyle w:val="Standard"/>
        <w:spacing w:line="360" w:lineRule="auto"/>
        <w:ind w:left="142"/>
        <w:rPr>
          <w:rFonts w:ascii="Arial" w:hAnsi="Arial" w:cs="Arial"/>
          <w:sz w:val="22"/>
          <w:szCs w:val="22"/>
        </w:rPr>
      </w:pPr>
    </w:p>
    <w:tbl>
      <w:tblPr>
        <w:tblW w:w="1017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51"/>
        <w:gridCol w:w="4962"/>
        <w:gridCol w:w="1559"/>
        <w:gridCol w:w="1707"/>
      </w:tblGrid>
      <w:tr w:rsidR="002502CD" w:rsidTr="00B2477B">
        <w:trPr>
          <w:trHeight w:val="380"/>
        </w:trPr>
        <w:tc>
          <w:tcPr>
            <w:tcW w:w="1951" w:type="dxa"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rPr>
                <w:highlight w:val="white"/>
              </w:rPr>
            </w:pPr>
            <w:r>
              <w:rPr>
                <w:b/>
                <w:highlight w:val="white"/>
              </w:rPr>
              <w:t>TITOLO</w:t>
            </w:r>
          </w:p>
        </w:tc>
        <w:tc>
          <w:tcPr>
            <w:tcW w:w="8228" w:type="dxa"/>
            <w:gridSpan w:val="3"/>
            <w:shd w:val="clear" w:color="auto" w:fill="FFFFFF"/>
          </w:tcPr>
          <w:p w:rsidR="002502CD" w:rsidRPr="002502CD" w:rsidRDefault="002502CD" w:rsidP="00B2477B">
            <w:pPr>
              <w:pStyle w:val="normal"/>
              <w:rPr>
                <w:sz w:val="24"/>
                <w:szCs w:val="24"/>
                <w:highlight w:val="white"/>
              </w:rPr>
            </w:pPr>
            <w:r w:rsidRPr="002502CD">
              <w:rPr>
                <w:b/>
                <w:sz w:val="24"/>
                <w:szCs w:val="24"/>
              </w:rPr>
              <w:t>Laboratori formativi per la continuità didattica e un curriculum verticale</w:t>
            </w:r>
          </w:p>
        </w:tc>
      </w:tr>
      <w:tr w:rsidR="002502CD" w:rsidTr="002502CD">
        <w:trPr>
          <w:trHeight w:val="824"/>
        </w:trPr>
        <w:tc>
          <w:tcPr>
            <w:tcW w:w="1951" w:type="dxa"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rPr>
                <w:highlight w:val="white"/>
              </w:rPr>
            </w:pPr>
            <w:r>
              <w:rPr>
                <w:b/>
                <w:highlight w:val="white"/>
              </w:rPr>
              <w:t>PRIORITA’ STRATEGICA CORRELATA</w:t>
            </w:r>
          </w:p>
        </w:tc>
        <w:tc>
          <w:tcPr>
            <w:tcW w:w="8228" w:type="dxa"/>
            <w:gridSpan w:val="3"/>
            <w:shd w:val="clear" w:color="auto" w:fill="FFFFFF"/>
            <w:vAlign w:val="center"/>
          </w:tcPr>
          <w:p w:rsidR="002502CD" w:rsidRDefault="002502CD" w:rsidP="007769BC">
            <w:pPr>
              <w:pStyle w:val="normal"/>
              <w:contextualSpacing/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54AE">
              <w:rPr>
                <w:rFonts w:eastAsia="Times New Roman" w:cstheme="minorHAnsi"/>
                <w:b/>
                <w:bCs/>
                <w:sz w:val="24"/>
                <w:szCs w:val="24"/>
              </w:rPr>
              <w:t>2. Didattica per le competenze, innovazione metodologica e competenze di base</w:t>
            </w:r>
          </w:p>
          <w:p w:rsidR="002502CD" w:rsidRPr="002502CD" w:rsidRDefault="002502CD" w:rsidP="0010388B">
            <w:pPr>
              <w:pStyle w:val="normal"/>
              <w:contextualSpacing/>
              <w:jc w:val="both"/>
              <w:rPr>
                <w:b/>
              </w:rPr>
            </w:pPr>
            <w:r w:rsidRPr="002502CD">
              <w:rPr>
                <w:rFonts w:eastAsia="Times New Roman" w:cstheme="minorHAnsi"/>
                <w:b/>
                <w:sz w:val="24"/>
                <w:szCs w:val="24"/>
              </w:rPr>
              <w:t xml:space="preserve">2.1. Continuità educativa e </w:t>
            </w:r>
            <w:proofErr w:type="spellStart"/>
            <w:r w:rsidRPr="002502CD">
              <w:rPr>
                <w:rFonts w:eastAsia="Times New Roman" w:cstheme="minorHAnsi"/>
                <w:b/>
                <w:sz w:val="24"/>
                <w:szCs w:val="24"/>
              </w:rPr>
              <w:t>curriculo</w:t>
            </w:r>
            <w:proofErr w:type="spellEnd"/>
            <w:r w:rsidRPr="002502CD">
              <w:rPr>
                <w:rFonts w:eastAsia="Times New Roman" w:cstheme="minorHAnsi"/>
                <w:b/>
                <w:sz w:val="24"/>
                <w:szCs w:val="24"/>
              </w:rPr>
              <w:t xml:space="preserve"> verticale (italiano, </w:t>
            </w:r>
            <w:r w:rsidR="007769BC">
              <w:rPr>
                <w:rFonts w:eastAsia="Times New Roman" w:cstheme="minorHAnsi"/>
                <w:b/>
                <w:sz w:val="24"/>
                <w:szCs w:val="24"/>
              </w:rPr>
              <w:t>m</w:t>
            </w:r>
            <w:r w:rsidRPr="002502CD">
              <w:rPr>
                <w:rFonts w:eastAsia="Times New Roman" w:cstheme="minorHAnsi"/>
                <w:b/>
                <w:sz w:val="24"/>
                <w:szCs w:val="24"/>
              </w:rPr>
              <w:t>atematica,inglese</w:t>
            </w:r>
            <w:r w:rsidR="00854023">
              <w:rPr>
                <w:rFonts w:eastAsia="Times New Roman" w:cstheme="minorHAnsi"/>
                <w:b/>
                <w:sz w:val="24"/>
                <w:szCs w:val="24"/>
              </w:rPr>
              <w:t>)</w:t>
            </w:r>
          </w:p>
        </w:tc>
      </w:tr>
      <w:tr w:rsidR="002502CD" w:rsidTr="00B2477B">
        <w:trPr>
          <w:trHeight w:val="360"/>
        </w:trPr>
        <w:tc>
          <w:tcPr>
            <w:tcW w:w="1951" w:type="dxa"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rPr>
                <w:highlight w:val="white"/>
              </w:rPr>
            </w:pPr>
            <w:r>
              <w:rPr>
                <w:b/>
                <w:highlight w:val="white"/>
              </w:rPr>
              <w:t>OBIETTIVI E CONTENUTI</w:t>
            </w:r>
          </w:p>
        </w:tc>
        <w:tc>
          <w:tcPr>
            <w:tcW w:w="8228" w:type="dxa"/>
            <w:gridSpan w:val="3"/>
            <w:shd w:val="clear" w:color="auto" w:fill="FFFFFF"/>
          </w:tcPr>
          <w:p w:rsidR="002502CD" w:rsidRDefault="002502CD" w:rsidP="00B2477B">
            <w:pPr>
              <w:pStyle w:val="normal"/>
              <w:jc w:val="both"/>
            </w:pPr>
            <w:r>
              <w:t>1. Favorire la continuità educativa dei percorsi scolastici, tra il primo e il secondo grado:</w:t>
            </w:r>
          </w:p>
          <w:p w:rsidR="002502CD" w:rsidRDefault="002502CD" w:rsidP="00B2477B">
            <w:pPr>
              <w:pStyle w:val="normal"/>
              <w:ind w:left="567" w:hanging="283"/>
              <w:jc w:val="both"/>
            </w:pPr>
            <w:r>
              <w:t xml:space="preserve">a) </w:t>
            </w:r>
            <w:r>
              <w:tab/>
              <w:t>favorire la conoscenza reciproca dei curricoli disciplinari in italiano, matematica e inglese</w:t>
            </w:r>
          </w:p>
          <w:p w:rsidR="002502CD" w:rsidRDefault="002502CD" w:rsidP="00B2477B">
            <w:pPr>
              <w:pStyle w:val="normal"/>
              <w:ind w:left="567" w:hanging="283"/>
              <w:jc w:val="both"/>
            </w:pPr>
            <w:r>
              <w:t xml:space="preserve">b) </w:t>
            </w:r>
            <w:r>
              <w:tab/>
              <w:t>condividere i nuclei fondanti delle tre discipline</w:t>
            </w:r>
          </w:p>
          <w:p w:rsidR="002502CD" w:rsidRDefault="002502CD" w:rsidP="00B2477B">
            <w:pPr>
              <w:pStyle w:val="normal"/>
              <w:ind w:left="567" w:hanging="283"/>
              <w:jc w:val="both"/>
            </w:pPr>
            <w:r>
              <w:t>c)</w:t>
            </w:r>
            <w:r>
              <w:tab/>
              <w:t xml:space="preserve"> individuare le criticità più ricorrenti</w:t>
            </w:r>
          </w:p>
          <w:p w:rsidR="002502CD" w:rsidRDefault="002502CD" w:rsidP="00B2477B">
            <w:pPr>
              <w:pStyle w:val="normal"/>
              <w:ind w:left="567" w:hanging="283"/>
              <w:jc w:val="both"/>
            </w:pPr>
            <w:r>
              <w:t xml:space="preserve">d) </w:t>
            </w:r>
            <w:r>
              <w:tab/>
              <w:t>sperimentare nelle classi una didattica innovativa anche col supporto delle TIC, in particolare per le discipline di italiano, matematica e inglese</w:t>
            </w:r>
          </w:p>
          <w:p w:rsidR="002502CD" w:rsidRDefault="002502CD" w:rsidP="00B2477B">
            <w:pPr>
              <w:pStyle w:val="normal"/>
              <w:ind w:left="567" w:hanging="283"/>
              <w:jc w:val="both"/>
            </w:pPr>
            <w:r>
              <w:t xml:space="preserve">e) </w:t>
            </w:r>
            <w:r>
              <w:tab/>
              <w:t>condividere criteri di valutazione oggettivi per le competenze trasversali al fine di una maggiore omogeneità di valutazione nella certificazione in uscita dal primo grado e a compimento dell’obbligo di istruzione</w:t>
            </w:r>
          </w:p>
          <w:p w:rsidR="002502CD" w:rsidRDefault="002502CD" w:rsidP="00B2477B">
            <w:pPr>
              <w:pStyle w:val="normal"/>
              <w:ind w:left="567" w:hanging="283"/>
              <w:jc w:val="both"/>
            </w:pPr>
            <w:r>
              <w:t xml:space="preserve">f) </w:t>
            </w:r>
            <w:r>
              <w:tab/>
              <w:t>condividere buone pratiche didattiche e valutative</w:t>
            </w:r>
          </w:p>
          <w:p w:rsidR="002502CD" w:rsidRDefault="002502CD" w:rsidP="00B2477B">
            <w:pPr>
              <w:pStyle w:val="normal"/>
              <w:jc w:val="both"/>
            </w:pPr>
            <w:r>
              <w:t>2. Favorire il successo scolastico nel passaggio dal primo al secondo grado;</w:t>
            </w:r>
          </w:p>
          <w:p w:rsidR="002502CD" w:rsidRDefault="002502CD" w:rsidP="00B2477B">
            <w:pPr>
              <w:pStyle w:val="normal"/>
              <w:jc w:val="both"/>
            </w:pPr>
            <w:r>
              <w:t xml:space="preserve">3. Favorire l’acquisizione di competenze relazionali. </w:t>
            </w:r>
          </w:p>
        </w:tc>
      </w:tr>
      <w:tr w:rsidR="002502CD" w:rsidTr="00B2477B">
        <w:trPr>
          <w:trHeight w:val="360"/>
        </w:trPr>
        <w:tc>
          <w:tcPr>
            <w:tcW w:w="1951" w:type="dxa"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rPr>
                <w:highlight w:val="white"/>
              </w:rPr>
            </w:pPr>
            <w:r>
              <w:rPr>
                <w:b/>
                <w:highlight w:val="white"/>
              </w:rPr>
              <w:t>DESTINATARI</w:t>
            </w:r>
          </w:p>
          <w:p w:rsidR="002502CD" w:rsidRDefault="002502CD" w:rsidP="00B2477B">
            <w:pPr>
              <w:pStyle w:val="normal"/>
              <w:rPr>
                <w:highlight w:val="white"/>
              </w:rPr>
            </w:pPr>
          </w:p>
        </w:tc>
        <w:tc>
          <w:tcPr>
            <w:tcW w:w="8228" w:type="dxa"/>
            <w:gridSpan w:val="3"/>
            <w:shd w:val="clear" w:color="auto" w:fill="FFFFFF"/>
          </w:tcPr>
          <w:p w:rsidR="002502CD" w:rsidRDefault="002502CD" w:rsidP="00B2477B">
            <w:pPr>
              <w:pStyle w:val="normal"/>
              <w:rPr>
                <w:highlight w:val="white"/>
              </w:rPr>
            </w:pPr>
            <w:r>
              <w:rPr>
                <w:highlight w:val="white"/>
              </w:rPr>
              <w:t>Docenti della scuola secondaria di 1° e del primo biennio del Polo Tecnico Professionale di Lugo di ITALIANO, MATEMATICA e INGLESE</w:t>
            </w:r>
          </w:p>
        </w:tc>
      </w:tr>
      <w:tr w:rsidR="002502CD" w:rsidTr="00B2477B">
        <w:tc>
          <w:tcPr>
            <w:tcW w:w="1951" w:type="dxa"/>
            <w:vMerge w:val="restart"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spacing w:line="276" w:lineRule="auto"/>
            </w:pPr>
            <w:r>
              <w:rPr>
                <w:b/>
                <w:highlight w:val="white"/>
              </w:rPr>
              <w:t xml:space="preserve">ARTICOLAZIONE </w:t>
            </w:r>
          </w:p>
          <w:p w:rsidR="002502CD" w:rsidRDefault="002502CD" w:rsidP="00B2477B">
            <w:pPr>
              <w:pStyle w:val="normal"/>
              <w:spacing w:line="276" w:lineRule="auto"/>
              <w:rPr>
                <w:highlight w:val="white"/>
              </w:rPr>
            </w:pPr>
          </w:p>
        </w:tc>
        <w:tc>
          <w:tcPr>
            <w:tcW w:w="4962" w:type="dxa"/>
            <w:shd w:val="clear" w:color="auto" w:fill="FFFFFF"/>
          </w:tcPr>
          <w:p w:rsidR="002502CD" w:rsidRDefault="002502CD" w:rsidP="00B2477B">
            <w:pPr>
              <w:pStyle w:val="normal"/>
              <w:jc w:val="both"/>
              <w:rPr>
                <w:highlight w:val="white"/>
              </w:rPr>
            </w:pPr>
            <w:r>
              <w:rPr>
                <w:b/>
                <w:highlight w:val="white"/>
              </w:rPr>
              <w:t>Tipologia dell’attività</w:t>
            </w:r>
          </w:p>
        </w:tc>
        <w:tc>
          <w:tcPr>
            <w:tcW w:w="1559" w:type="dxa"/>
            <w:shd w:val="clear" w:color="auto" w:fill="FFFFFF"/>
          </w:tcPr>
          <w:p w:rsidR="002502CD" w:rsidRDefault="002502CD" w:rsidP="00B2477B">
            <w:pPr>
              <w:pStyle w:val="normal"/>
              <w:rPr>
                <w:highlight w:val="white"/>
              </w:rPr>
            </w:pPr>
            <w:r>
              <w:rPr>
                <w:b/>
                <w:highlight w:val="white"/>
              </w:rPr>
              <w:t>N. ore previste</w:t>
            </w:r>
          </w:p>
        </w:tc>
        <w:tc>
          <w:tcPr>
            <w:tcW w:w="1707" w:type="dxa"/>
            <w:shd w:val="clear" w:color="auto" w:fill="FFFFFF"/>
          </w:tcPr>
          <w:p w:rsidR="002502CD" w:rsidRDefault="002502CD" w:rsidP="00B2477B">
            <w:pPr>
              <w:pStyle w:val="normal"/>
              <w:jc w:val="both"/>
              <w:rPr>
                <w:highlight w:val="white"/>
              </w:rPr>
            </w:pPr>
            <w:r>
              <w:rPr>
                <w:b/>
                <w:highlight w:val="white"/>
              </w:rPr>
              <w:t>Note</w:t>
            </w:r>
          </w:p>
        </w:tc>
      </w:tr>
      <w:tr w:rsidR="002502CD" w:rsidTr="00B2477B">
        <w:tc>
          <w:tcPr>
            <w:tcW w:w="1951" w:type="dxa"/>
            <w:vMerge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spacing w:line="276" w:lineRule="auto"/>
              <w:ind w:left="709"/>
              <w:rPr>
                <w:highlight w:val="white"/>
              </w:rPr>
            </w:pPr>
          </w:p>
        </w:tc>
        <w:tc>
          <w:tcPr>
            <w:tcW w:w="4962" w:type="dxa"/>
            <w:shd w:val="clear" w:color="auto" w:fill="FFFFFF"/>
          </w:tcPr>
          <w:p w:rsidR="002502CD" w:rsidRDefault="002502CD" w:rsidP="002502CD">
            <w:pPr>
              <w:pStyle w:val="normal"/>
              <w:numPr>
                <w:ilvl w:val="0"/>
                <w:numId w:val="6"/>
              </w:numPr>
              <w:spacing w:line="276" w:lineRule="auto"/>
              <w:ind w:left="318" w:hanging="284"/>
              <w:contextualSpacing/>
              <w:rPr>
                <w:highlight w:val="white"/>
              </w:rPr>
            </w:pPr>
            <w:r>
              <w:rPr>
                <w:highlight w:val="white"/>
              </w:rPr>
              <w:t xml:space="preserve">formazione in presenza </w:t>
            </w:r>
          </w:p>
        </w:tc>
        <w:tc>
          <w:tcPr>
            <w:tcW w:w="1559" w:type="dxa"/>
            <w:shd w:val="clear" w:color="auto" w:fill="FFFFFF"/>
          </w:tcPr>
          <w:p w:rsidR="002502CD" w:rsidRDefault="002502CD" w:rsidP="00B2477B"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  <w:t>n. 4</w:t>
            </w:r>
          </w:p>
        </w:tc>
        <w:tc>
          <w:tcPr>
            <w:tcW w:w="1707" w:type="dxa"/>
            <w:shd w:val="clear" w:color="auto" w:fill="FFFFFF"/>
          </w:tcPr>
          <w:p w:rsidR="002502CD" w:rsidRDefault="002502CD" w:rsidP="00B2477B"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  <w:t>IN PRESENZA</w:t>
            </w:r>
          </w:p>
        </w:tc>
      </w:tr>
      <w:tr w:rsidR="002502CD" w:rsidTr="00B2477B">
        <w:tc>
          <w:tcPr>
            <w:tcW w:w="1951" w:type="dxa"/>
            <w:vMerge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spacing w:line="276" w:lineRule="auto"/>
              <w:ind w:left="709"/>
              <w:rPr>
                <w:highlight w:val="white"/>
              </w:rPr>
            </w:pPr>
          </w:p>
        </w:tc>
        <w:tc>
          <w:tcPr>
            <w:tcW w:w="4962" w:type="dxa"/>
            <w:shd w:val="clear" w:color="auto" w:fill="FFFFFF"/>
          </w:tcPr>
          <w:p w:rsidR="002502CD" w:rsidRDefault="002502CD" w:rsidP="002502CD">
            <w:pPr>
              <w:pStyle w:val="normal"/>
              <w:numPr>
                <w:ilvl w:val="0"/>
                <w:numId w:val="6"/>
              </w:numPr>
              <w:spacing w:line="276" w:lineRule="auto"/>
              <w:ind w:left="318" w:hanging="284"/>
              <w:contextualSpacing/>
              <w:rPr>
                <w:highlight w:val="white"/>
              </w:rPr>
            </w:pPr>
            <w:r>
              <w:rPr>
                <w:highlight w:val="white"/>
              </w:rPr>
              <w:t>sperimentazione didattica documentata e ricerca/azione</w:t>
            </w:r>
          </w:p>
        </w:tc>
        <w:tc>
          <w:tcPr>
            <w:tcW w:w="1559" w:type="dxa"/>
            <w:shd w:val="clear" w:color="auto" w:fill="FFFFFF"/>
          </w:tcPr>
          <w:p w:rsidR="002502CD" w:rsidRDefault="002502CD" w:rsidP="00B2477B"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  <w:t>n. 8</w:t>
            </w:r>
          </w:p>
        </w:tc>
        <w:tc>
          <w:tcPr>
            <w:tcW w:w="1707" w:type="dxa"/>
            <w:shd w:val="clear" w:color="auto" w:fill="FFFFFF"/>
          </w:tcPr>
          <w:p w:rsidR="002502CD" w:rsidRDefault="002502CD" w:rsidP="00B2477B"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  <w:t>IN CLASSE</w:t>
            </w:r>
          </w:p>
        </w:tc>
      </w:tr>
      <w:tr w:rsidR="002502CD" w:rsidTr="00B2477B">
        <w:tc>
          <w:tcPr>
            <w:tcW w:w="1951" w:type="dxa"/>
            <w:vMerge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spacing w:line="276" w:lineRule="auto"/>
              <w:ind w:left="709"/>
              <w:rPr>
                <w:highlight w:val="white"/>
              </w:rPr>
            </w:pPr>
          </w:p>
        </w:tc>
        <w:tc>
          <w:tcPr>
            <w:tcW w:w="4962" w:type="dxa"/>
            <w:shd w:val="clear" w:color="auto" w:fill="FFFFFF"/>
          </w:tcPr>
          <w:p w:rsidR="002502CD" w:rsidRDefault="002502CD" w:rsidP="002502CD">
            <w:pPr>
              <w:pStyle w:val="normal"/>
              <w:numPr>
                <w:ilvl w:val="0"/>
                <w:numId w:val="6"/>
              </w:numPr>
              <w:spacing w:line="276" w:lineRule="auto"/>
              <w:ind w:left="318" w:hanging="284"/>
              <w:contextualSpacing/>
              <w:rPr>
                <w:highlight w:val="white"/>
              </w:rPr>
            </w:pPr>
            <w:r>
              <w:rPr>
                <w:highlight w:val="white"/>
              </w:rPr>
              <w:t>lavoro in rete</w:t>
            </w:r>
          </w:p>
        </w:tc>
        <w:tc>
          <w:tcPr>
            <w:tcW w:w="1559" w:type="dxa"/>
            <w:shd w:val="clear" w:color="auto" w:fill="FFFFFF"/>
          </w:tcPr>
          <w:p w:rsidR="002502CD" w:rsidRDefault="002502CD" w:rsidP="00B2477B"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  <w:t>n. 3</w:t>
            </w:r>
          </w:p>
        </w:tc>
        <w:tc>
          <w:tcPr>
            <w:tcW w:w="1707" w:type="dxa"/>
            <w:shd w:val="clear" w:color="auto" w:fill="FFFFFF"/>
          </w:tcPr>
          <w:p w:rsidR="002502CD" w:rsidRDefault="002502CD" w:rsidP="00B2477B"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  <w:t>A DISTANZA</w:t>
            </w:r>
          </w:p>
        </w:tc>
      </w:tr>
      <w:tr w:rsidR="002502CD" w:rsidTr="00B2477B">
        <w:tc>
          <w:tcPr>
            <w:tcW w:w="1951" w:type="dxa"/>
            <w:vMerge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spacing w:line="276" w:lineRule="auto"/>
              <w:ind w:left="709"/>
              <w:rPr>
                <w:highlight w:val="white"/>
              </w:rPr>
            </w:pPr>
          </w:p>
        </w:tc>
        <w:tc>
          <w:tcPr>
            <w:tcW w:w="4962" w:type="dxa"/>
            <w:shd w:val="clear" w:color="auto" w:fill="FFFFFF"/>
          </w:tcPr>
          <w:p w:rsidR="002502CD" w:rsidRDefault="002502CD" w:rsidP="002502CD">
            <w:pPr>
              <w:pStyle w:val="normal"/>
              <w:numPr>
                <w:ilvl w:val="0"/>
                <w:numId w:val="6"/>
              </w:numPr>
              <w:spacing w:line="276" w:lineRule="auto"/>
              <w:ind w:left="318" w:hanging="284"/>
              <w:contextualSpacing/>
              <w:rPr>
                <w:highlight w:val="white"/>
              </w:rPr>
            </w:pPr>
            <w:r>
              <w:rPr>
                <w:highlight w:val="white"/>
              </w:rPr>
              <w:t>approfondimento personale e collegiale</w:t>
            </w:r>
          </w:p>
        </w:tc>
        <w:tc>
          <w:tcPr>
            <w:tcW w:w="1559" w:type="dxa"/>
            <w:shd w:val="clear" w:color="auto" w:fill="FFFFFF"/>
          </w:tcPr>
          <w:p w:rsidR="002502CD" w:rsidRDefault="002502CD" w:rsidP="00B2477B"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  <w:t>n. 4</w:t>
            </w:r>
          </w:p>
        </w:tc>
        <w:tc>
          <w:tcPr>
            <w:tcW w:w="1707" w:type="dxa"/>
            <w:shd w:val="clear" w:color="auto" w:fill="FFFFFF"/>
          </w:tcPr>
          <w:p w:rsidR="002502CD" w:rsidRDefault="002502CD" w:rsidP="00B2477B"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  <w:t>A DISTANZA</w:t>
            </w:r>
          </w:p>
        </w:tc>
      </w:tr>
      <w:tr w:rsidR="002502CD" w:rsidTr="00B2477B">
        <w:trPr>
          <w:trHeight w:val="160"/>
        </w:trPr>
        <w:tc>
          <w:tcPr>
            <w:tcW w:w="1951" w:type="dxa"/>
            <w:vMerge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spacing w:line="276" w:lineRule="auto"/>
              <w:ind w:left="709"/>
              <w:rPr>
                <w:highlight w:val="white"/>
              </w:rPr>
            </w:pPr>
          </w:p>
        </w:tc>
        <w:tc>
          <w:tcPr>
            <w:tcW w:w="4962" w:type="dxa"/>
            <w:shd w:val="clear" w:color="auto" w:fill="FFFFFF"/>
          </w:tcPr>
          <w:p w:rsidR="002502CD" w:rsidRDefault="002502CD" w:rsidP="002502CD">
            <w:pPr>
              <w:pStyle w:val="normal"/>
              <w:numPr>
                <w:ilvl w:val="0"/>
                <w:numId w:val="6"/>
              </w:numPr>
              <w:spacing w:line="276" w:lineRule="auto"/>
              <w:ind w:left="318" w:hanging="284"/>
              <w:contextualSpacing/>
              <w:rPr>
                <w:highlight w:val="white"/>
              </w:rPr>
            </w:pPr>
            <w:r>
              <w:rPr>
                <w:highlight w:val="white"/>
              </w:rPr>
              <w:t>documentazione e restituzione / rendicontazione, con ricaduta nella scuola</w:t>
            </w:r>
          </w:p>
        </w:tc>
        <w:tc>
          <w:tcPr>
            <w:tcW w:w="1559" w:type="dxa"/>
            <w:shd w:val="clear" w:color="auto" w:fill="FFFFFF"/>
          </w:tcPr>
          <w:p w:rsidR="002502CD" w:rsidRDefault="002502CD" w:rsidP="00B2477B"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  <w:t>n. 3</w:t>
            </w:r>
          </w:p>
        </w:tc>
        <w:tc>
          <w:tcPr>
            <w:tcW w:w="1707" w:type="dxa"/>
            <w:shd w:val="clear" w:color="auto" w:fill="FFFFFF"/>
          </w:tcPr>
          <w:p w:rsidR="002502CD" w:rsidRDefault="002502CD" w:rsidP="00B2477B"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  <w:t>IN PRESENZA</w:t>
            </w:r>
          </w:p>
          <w:p w:rsidR="002502CD" w:rsidRDefault="002502CD" w:rsidP="00B2477B">
            <w:pPr>
              <w:pStyle w:val="normal"/>
              <w:jc w:val="both"/>
              <w:rPr>
                <w:highlight w:val="white"/>
              </w:rPr>
            </w:pPr>
          </w:p>
        </w:tc>
      </w:tr>
      <w:tr w:rsidR="002502CD" w:rsidTr="00B2477B">
        <w:tc>
          <w:tcPr>
            <w:tcW w:w="1951" w:type="dxa"/>
            <w:vMerge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spacing w:after="200" w:line="276" w:lineRule="auto"/>
              <w:ind w:left="709"/>
            </w:pPr>
          </w:p>
        </w:tc>
        <w:tc>
          <w:tcPr>
            <w:tcW w:w="4962" w:type="dxa"/>
            <w:shd w:val="clear" w:color="auto" w:fill="FFFFFF"/>
          </w:tcPr>
          <w:p w:rsidR="002502CD" w:rsidRDefault="002502CD" w:rsidP="002502CD">
            <w:pPr>
              <w:pStyle w:val="normal"/>
              <w:numPr>
                <w:ilvl w:val="0"/>
                <w:numId w:val="6"/>
              </w:numPr>
              <w:ind w:left="318" w:hanging="284"/>
              <w:contextualSpacing/>
              <w:jc w:val="both"/>
              <w:rPr>
                <w:highlight w:val="white"/>
              </w:rPr>
            </w:pPr>
            <w:r>
              <w:rPr>
                <w:highlight w:val="white"/>
              </w:rPr>
              <w:t>progettazione e rielaborazione</w:t>
            </w:r>
          </w:p>
        </w:tc>
        <w:tc>
          <w:tcPr>
            <w:tcW w:w="1559" w:type="dxa"/>
            <w:shd w:val="clear" w:color="auto" w:fill="FFFFFF"/>
          </w:tcPr>
          <w:p w:rsidR="002502CD" w:rsidRDefault="002502CD" w:rsidP="00B2477B"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  <w:t>n. 3</w:t>
            </w:r>
          </w:p>
        </w:tc>
        <w:tc>
          <w:tcPr>
            <w:tcW w:w="1707" w:type="dxa"/>
            <w:shd w:val="clear" w:color="auto" w:fill="FFFFFF"/>
          </w:tcPr>
          <w:p w:rsidR="002502CD" w:rsidRDefault="002502CD" w:rsidP="00B2477B"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  <w:t>A DISTANZA</w:t>
            </w:r>
          </w:p>
        </w:tc>
      </w:tr>
      <w:tr w:rsidR="002502CD" w:rsidTr="00B2477B">
        <w:trPr>
          <w:trHeight w:val="360"/>
        </w:trPr>
        <w:tc>
          <w:tcPr>
            <w:tcW w:w="1951" w:type="dxa"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TEMPI </w:t>
            </w:r>
            <w:proofErr w:type="spellStart"/>
            <w:r>
              <w:rPr>
                <w:b/>
                <w:highlight w:val="white"/>
              </w:rPr>
              <w:t>DI</w:t>
            </w:r>
            <w:proofErr w:type="spellEnd"/>
            <w:r>
              <w:rPr>
                <w:b/>
                <w:highlight w:val="white"/>
              </w:rPr>
              <w:t xml:space="preserve"> REALIZZAZIONE</w:t>
            </w:r>
          </w:p>
        </w:tc>
        <w:tc>
          <w:tcPr>
            <w:tcW w:w="8228" w:type="dxa"/>
            <w:gridSpan w:val="3"/>
            <w:shd w:val="clear" w:color="auto" w:fill="FFFFFF"/>
          </w:tcPr>
          <w:p w:rsidR="002502CD" w:rsidRDefault="002502CD" w:rsidP="00B2477B">
            <w:pPr>
              <w:pStyle w:val="normal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a.s.</w:t>
            </w:r>
            <w:proofErr w:type="spellEnd"/>
            <w:r>
              <w:rPr>
                <w:highlight w:val="white"/>
              </w:rPr>
              <w:t xml:space="preserve"> 2016-2017 e </w:t>
            </w:r>
            <w:proofErr w:type="spellStart"/>
            <w:r>
              <w:rPr>
                <w:highlight w:val="white"/>
              </w:rPr>
              <w:t>a.s.</w:t>
            </w:r>
            <w:proofErr w:type="spellEnd"/>
            <w:r>
              <w:rPr>
                <w:highlight w:val="white"/>
              </w:rPr>
              <w:t xml:space="preserve"> 2017-2018</w:t>
            </w:r>
          </w:p>
        </w:tc>
      </w:tr>
      <w:tr w:rsidR="002502CD" w:rsidTr="00B2477B">
        <w:trPr>
          <w:trHeight w:val="360"/>
        </w:trPr>
        <w:tc>
          <w:tcPr>
            <w:tcW w:w="1951" w:type="dxa"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rPr>
                <w:highlight w:val="white"/>
              </w:rPr>
            </w:pPr>
            <w:r>
              <w:rPr>
                <w:b/>
              </w:rPr>
              <w:t xml:space="preserve">ATTIVITA’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MONITORAGGIO E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VALUTAZIONE DELLE AZIONI, CON I RELATIVI INDICATORI </w:t>
            </w:r>
          </w:p>
        </w:tc>
        <w:tc>
          <w:tcPr>
            <w:tcW w:w="8228" w:type="dxa"/>
            <w:gridSpan w:val="3"/>
            <w:shd w:val="clear" w:color="auto" w:fill="FFFFFF"/>
          </w:tcPr>
          <w:p w:rsidR="002502CD" w:rsidRDefault="002502CD" w:rsidP="00B2477B">
            <w:pPr>
              <w:pStyle w:val="normal"/>
            </w:pPr>
            <w:r>
              <w:t>Restituzione/Rendicontazione finale dei corsisti con presentazione delle attività svolte in classe e delle rielaborazioni dei dati</w:t>
            </w:r>
          </w:p>
        </w:tc>
      </w:tr>
      <w:tr w:rsidR="002502CD" w:rsidTr="00B2477B">
        <w:trPr>
          <w:trHeight w:val="360"/>
        </w:trPr>
        <w:tc>
          <w:tcPr>
            <w:tcW w:w="1951" w:type="dxa"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rPr>
                <w:highlight w:val="white"/>
              </w:rPr>
            </w:pPr>
            <w:r>
              <w:rPr>
                <w:b/>
                <w:highlight w:val="white"/>
              </w:rPr>
              <w:t>RISULTATI ATTESI, PRODOTTI</w:t>
            </w:r>
          </w:p>
        </w:tc>
        <w:tc>
          <w:tcPr>
            <w:tcW w:w="8228" w:type="dxa"/>
            <w:gridSpan w:val="3"/>
            <w:shd w:val="clear" w:color="auto" w:fill="FFFFFF"/>
          </w:tcPr>
          <w:p w:rsidR="002502CD" w:rsidRDefault="002502CD" w:rsidP="00841724">
            <w:pPr>
              <w:pStyle w:val="normal"/>
            </w:pPr>
            <w:r>
              <w:t xml:space="preserve">Presentazione di elaborati, </w:t>
            </w:r>
            <w:r w:rsidR="00841724">
              <w:t xml:space="preserve">prove di verifica, </w:t>
            </w:r>
            <w:r>
              <w:t xml:space="preserve">griglie di valutazione, </w:t>
            </w:r>
            <w:r w:rsidR="00841724">
              <w:t xml:space="preserve">evidenze di </w:t>
            </w:r>
            <w:r>
              <w:t>ricadut</w:t>
            </w:r>
            <w:r w:rsidR="00841724">
              <w:t>a</w:t>
            </w:r>
            <w:r>
              <w:t xml:space="preserve"> sulla didattica</w:t>
            </w:r>
          </w:p>
        </w:tc>
      </w:tr>
      <w:tr w:rsidR="002502CD" w:rsidTr="00B2477B">
        <w:trPr>
          <w:trHeight w:val="360"/>
        </w:trPr>
        <w:tc>
          <w:tcPr>
            <w:tcW w:w="1951" w:type="dxa"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rPr>
                <w:highlight w:val="white"/>
              </w:rPr>
            </w:pPr>
            <w:r>
              <w:rPr>
                <w:b/>
                <w:highlight w:val="white"/>
              </w:rPr>
              <w:t>DOCENTE/I REFERENTE/I</w:t>
            </w:r>
          </w:p>
        </w:tc>
        <w:tc>
          <w:tcPr>
            <w:tcW w:w="8228" w:type="dxa"/>
            <w:gridSpan w:val="3"/>
            <w:shd w:val="clear" w:color="auto" w:fill="FFFFFF"/>
          </w:tcPr>
          <w:p w:rsidR="002502CD" w:rsidRDefault="008B21CA" w:rsidP="00B2477B">
            <w:pPr>
              <w:pStyle w:val="normal"/>
              <w:rPr>
                <w:highlight w:val="white"/>
              </w:rPr>
            </w:pPr>
            <w:r>
              <w:t>Un docente referente per ogni gruppo di lavoro e per ogni istituto partecipante</w:t>
            </w:r>
          </w:p>
        </w:tc>
      </w:tr>
      <w:tr w:rsidR="002502CD" w:rsidTr="00B2477B">
        <w:trPr>
          <w:trHeight w:val="360"/>
        </w:trPr>
        <w:tc>
          <w:tcPr>
            <w:tcW w:w="1951" w:type="dxa"/>
            <w:shd w:val="clear" w:color="auto" w:fill="FFFFFF"/>
            <w:vAlign w:val="center"/>
          </w:tcPr>
          <w:p w:rsidR="002502CD" w:rsidRDefault="002502CD" w:rsidP="00B2477B">
            <w:pPr>
              <w:pStyle w:val="normal"/>
              <w:rPr>
                <w:highlight w:val="white"/>
              </w:rPr>
            </w:pPr>
            <w:r>
              <w:rPr>
                <w:b/>
                <w:highlight w:val="white"/>
              </w:rPr>
              <w:t>FORMATORE/I</w:t>
            </w:r>
          </w:p>
        </w:tc>
        <w:tc>
          <w:tcPr>
            <w:tcW w:w="8228" w:type="dxa"/>
            <w:gridSpan w:val="3"/>
            <w:shd w:val="clear" w:color="auto" w:fill="FFFFFF"/>
          </w:tcPr>
          <w:p w:rsidR="002502CD" w:rsidRDefault="002502CD" w:rsidP="00B2477B">
            <w:pPr>
              <w:pStyle w:val="normal"/>
              <w:rPr>
                <w:highlight w:val="white"/>
              </w:rPr>
            </w:pPr>
            <w:r>
              <w:rPr>
                <w:highlight w:val="white"/>
              </w:rPr>
              <w:t>Attività di autoformazione e di ricerca-azione fra i docenti dei due ordini di scuola</w:t>
            </w:r>
          </w:p>
        </w:tc>
      </w:tr>
    </w:tbl>
    <w:p w:rsidR="002502CD" w:rsidRDefault="002502CD" w:rsidP="00FD3E5B">
      <w:pPr>
        <w:pStyle w:val="Standard"/>
        <w:spacing w:line="360" w:lineRule="auto"/>
        <w:ind w:left="142"/>
        <w:rPr>
          <w:rFonts w:ascii="Arial" w:hAnsi="Arial" w:cs="Arial"/>
          <w:sz w:val="22"/>
          <w:szCs w:val="22"/>
        </w:rPr>
      </w:pPr>
    </w:p>
    <w:sectPr w:rsidR="002502CD" w:rsidSect="003334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E5B" w:rsidRDefault="00FD3E5B" w:rsidP="00FD3E5B">
      <w:r>
        <w:separator/>
      </w:r>
    </w:p>
  </w:endnote>
  <w:endnote w:type="continuationSeparator" w:id="0">
    <w:p w:rsidR="00FD3E5B" w:rsidRDefault="00FD3E5B" w:rsidP="00FD3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E5B" w:rsidRDefault="00FD3E5B" w:rsidP="00FD3E5B">
      <w:r>
        <w:separator/>
      </w:r>
    </w:p>
  </w:footnote>
  <w:footnote w:type="continuationSeparator" w:id="0">
    <w:p w:rsidR="00FD3E5B" w:rsidRDefault="00FD3E5B" w:rsidP="00FD3E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80E"/>
    <w:multiLevelType w:val="multilevel"/>
    <w:tmpl w:val="00CE472C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39F4760B"/>
    <w:multiLevelType w:val="hybridMultilevel"/>
    <w:tmpl w:val="A55C36B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2643B1"/>
    <w:multiLevelType w:val="multilevel"/>
    <w:tmpl w:val="222093A2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>
    <w:nsid w:val="57B46779"/>
    <w:multiLevelType w:val="multilevel"/>
    <w:tmpl w:val="A4BEA55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4">
    <w:nsid w:val="58EA4B19"/>
    <w:multiLevelType w:val="multilevel"/>
    <w:tmpl w:val="A774AD1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numFmt w:val="bullet"/>
      <w:lvlText w:val="-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5">
    <w:nsid w:val="5E0946A5"/>
    <w:multiLevelType w:val="multilevel"/>
    <w:tmpl w:val="B62E91C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6">
    <w:nsid w:val="6A2A1574"/>
    <w:multiLevelType w:val="multilevel"/>
    <w:tmpl w:val="6F3A91B6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420"/>
    <w:rsid w:val="00080571"/>
    <w:rsid w:val="0010388B"/>
    <w:rsid w:val="00143420"/>
    <w:rsid w:val="001A2957"/>
    <w:rsid w:val="00205289"/>
    <w:rsid w:val="002247E8"/>
    <w:rsid w:val="002502CD"/>
    <w:rsid w:val="00312824"/>
    <w:rsid w:val="0033346A"/>
    <w:rsid w:val="00395E58"/>
    <w:rsid w:val="003F34B3"/>
    <w:rsid w:val="00472157"/>
    <w:rsid w:val="004A4AD3"/>
    <w:rsid w:val="007769BC"/>
    <w:rsid w:val="00841724"/>
    <w:rsid w:val="00854023"/>
    <w:rsid w:val="008B21CA"/>
    <w:rsid w:val="009A1B9A"/>
    <w:rsid w:val="00BB5F07"/>
    <w:rsid w:val="00C42B88"/>
    <w:rsid w:val="00D54A3F"/>
    <w:rsid w:val="00DE670E"/>
    <w:rsid w:val="00E32D63"/>
    <w:rsid w:val="00E773ED"/>
    <w:rsid w:val="00FB47B5"/>
    <w:rsid w:val="00FD3E5B"/>
    <w:rsid w:val="00FF0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3420"/>
    <w:pPr>
      <w:widowControl w:val="0"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143420"/>
    <w:pPr>
      <w:widowControl w:val="0"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D3E5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D3E5B"/>
    <w:rPr>
      <w:rFonts w:ascii="Calibri" w:eastAsia="Calibri" w:hAnsi="Calibri" w:cs="Calibri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D3E5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D3E5B"/>
    <w:rPr>
      <w:rFonts w:ascii="Calibri" w:eastAsia="Calibri" w:hAnsi="Calibri" w:cs="Calibri"/>
      <w:color w:val="000000"/>
      <w:sz w:val="20"/>
      <w:szCs w:val="20"/>
      <w:lang w:eastAsia="it-IT"/>
    </w:rPr>
  </w:style>
  <w:style w:type="paragraph" w:customStyle="1" w:styleId="Standard">
    <w:name w:val="Standard"/>
    <w:qFormat/>
    <w:rsid w:val="00FD3E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MillaL</dc:creator>
  <cp:lastModifiedBy>MillaL</cp:lastModifiedBy>
  <cp:revision>33</cp:revision>
  <dcterms:created xsi:type="dcterms:W3CDTF">2017-03-13T08:26:00Z</dcterms:created>
  <dcterms:modified xsi:type="dcterms:W3CDTF">2017-03-13T11:55:00Z</dcterms:modified>
</cp:coreProperties>
</file>