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F4" w:rsidRDefault="00DC7056" w:rsidP="008F2FE9">
      <w:pPr>
        <w:pStyle w:val="Standard"/>
        <w:spacing w:line="360" w:lineRule="auto"/>
        <w:ind w:left="142"/>
      </w:pPr>
      <w:r>
        <w:rPr>
          <w:rFonts w:ascii="Arial" w:hAnsi="Arial" w:cs="Arial"/>
          <w:sz w:val="22"/>
          <w:szCs w:val="22"/>
        </w:rPr>
        <w:t>Unità formativa</w:t>
      </w:r>
    </w:p>
    <w:tbl>
      <w:tblPr>
        <w:tblW w:w="9923" w:type="dxa"/>
        <w:tblInd w:w="-15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9923"/>
      </w:tblGrid>
      <w:tr w:rsidR="008D2DF4" w:rsidRPr="008F2FE9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8F2FE9" w:rsidRDefault="00E66495" w:rsidP="00E66495">
            <w:pPr>
              <w:pStyle w:val="Standard"/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DC7056" w:rsidRPr="008F2FE9">
              <w:rPr>
                <w:rFonts w:ascii="Calibri" w:hAnsi="Calibri" w:cs="Calibri"/>
                <w:b/>
              </w:rPr>
              <w:t xml:space="preserve">Titolo: </w:t>
            </w:r>
            <w:r w:rsidR="008F2FE9" w:rsidRPr="008F2FE9">
              <w:rPr>
                <w:rFonts w:ascii="Calibri" w:hAnsi="Calibri" w:cs="Calibri"/>
                <w:b/>
              </w:rPr>
              <w:t xml:space="preserve">il </w:t>
            </w:r>
            <w:proofErr w:type="spellStart"/>
            <w:r w:rsidR="008F2FE9" w:rsidRPr="008F2FE9">
              <w:rPr>
                <w:rFonts w:ascii="Calibri" w:hAnsi="Calibri" w:cs="Calibri"/>
                <w:b/>
              </w:rPr>
              <w:t>Debate</w:t>
            </w:r>
            <w:proofErr w:type="spellEnd"/>
            <w:r w:rsidR="008F2FE9" w:rsidRPr="008F2FE9">
              <w:rPr>
                <w:rFonts w:ascii="Calibri" w:hAnsi="Calibri" w:cs="Calibri"/>
                <w:b/>
              </w:rPr>
              <w:t>: ricercare, argomentare e dibattere</w:t>
            </w:r>
          </w:p>
        </w:tc>
      </w:tr>
      <w:tr w:rsidR="008D2DF4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12177" w:rsidRDefault="00E66495" w:rsidP="00662CF6">
            <w:pPr>
              <w:pStyle w:val="Corpodeltes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612177">
              <w:rPr>
                <w:rFonts w:ascii="Calibri" w:hAnsi="Calibri" w:cs="Calibri"/>
                <w:b/>
              </w:rPr>
              <w:t>Priorità strategica correlata</w:t>
            </w:r>
          </w:p>
          <w:p w:rsidR="00662CF6" w:rsidRDefault="00DC7056" w:rsidP="00662CF6">
            <w:pPr>
              <w:pStyle w:val="Corpodeltesto"/>
              <w:rPr>
                <w:rStyle w:val="Enfasigrassetto"/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</w:rPr>
              <w:t xml:space="preserve">Didattica per competenze e innovazione metodologica: * </w:t>
            </w:r>
            <w:r w:rsidR="00662CF6">
              <w:rPr>
                <w:rFonts w:ascii="Calibri" w:hAnsi="Calibri" w:cs="Calibri"/>
              </w:rPr>
              <w:t xml:space="preserve">cooperative </w:t>
            </w:r>
            <w:proofErr w:type="spellStart"/>
            <w:r w:rsidR="00662CF6">
              <w:rPr>
                <w:rFonts w:ascii="Calibri" w:hAnsi="Calibri" w:cs="Calibri"/>
              </w:rPr>
              <w:t>learning</w:t>
            </w:r>
            <w:proofErr w:type="spellEnd"/>
            <w:r w:rsidR="00662CF6">
              <w:rPr>
                <w:rFonts w:ascii="Calibri" w:hAnsi="Calibri" w:cs="Calibri"/>
              </w:rPr>
              <w:t xml:space="preserve">  </w:t>
            </w:r>
            <w:proofErr w:type="spellStart"/>
            <w:r w:rsidR="00662CF6">
              <w:rPr>
                <w:rFonts w:ascii="Calibri" w:hAnsi="Calibri" w:cs="Calibri"/>
              </w:rPr>
              <w:t>*competenze</w:t>
            </w:r>
            <w:proofErr w:type="spellEnd"/>
            <w:r w:rsidR="00662CF6">
              <w:rPr>
                <w:rFonts w:ascii="Calibri" w:hAnsi="Calibri" w:cs="Calibri"/>
              </w:rPr>
              <w:t xml:space="preserve"> trasversali  </w:t>
            </w:r>
            <w:proofErr w:type="spellStart"/>
            <w:r w:rsidR="00662CF6">
              <w:rPr>
                <w:rFonts w:ascii="Calibri" w:hAnsi="Calibri" w:cs="Calibri"/>
              </w:rPr>
              <w:t>*life</w:t>
            </w:r>
            <w:proofErr w:type="spellEnd"/>
            <w:r w:rsidR="00662CF6">
              <w:rPr>
                <w:rFonts w:ascii="Calibri" w:hAnsi="Calibri" w:cs="Calibri"/>
              </w:rPr>
              <w:t xml:space="preserve"> </w:t>
            </w:r>
            <w:proofErr w:type="spellStart"/>
            <w:r w:rsidR="00662CF6">
              <w:rPr>
                <w:rFonts w:ascii="Calibri" w:hAnsi="Calibri" w:cs="Calibri"/>
              </w:rPr>
              <w:t>skills</w:t>
            </w:r>
            <w:proofErr w:type="spellEnd"/>
            <w:r w:rsidR="00662CF6">
              <w:rPr>
                <w:rFonts w:ascii="Calibri" w:hAnsi="Calibri" w:cs="Calibri"/>
              </w:rPr>
              <w:t xml:space="preserve">  </w:t>
            </w:r>
            <w:proofErr w:type="spellStart"/>
            <w:r w:rsidR="00662CF6">
              <w:rPr>
                <w:rFonts w:ascii="Calibri" w:hAnsi="Calibri" w:cs="Calibri"/>
              </w:rPr>
              <w:t>*flipped</w:t>
            </w:r>
            <w:proofErr w:type="spellEnd"/>
            <w:r w:rsidR="00662CF6">
              <w:rPr>
                <w:rFonts w:ascii="Calibri" w:hAnsi="Calibri" w:cs="Calibri"/>
              </w:rPr>
              <w:t xml:space="preserve"> </w:t>
            </w:r>
            <w:proofErr w:type="spellStart"/>
            <w:r w:rsidR="00662CF6">
              <w:rPr>
                <w:rFonts w:ascii="Calibri" w:hAnsi="Calibri" w:cs="Calibri"/>
              </w:rPr>
              <w:t>classroom</w:t>
            </w:r>
            <w:proofErr w:type="spellEnd"/>
            <w:r w:rsidR="00662CF6">
              <w:rPr>
                <w:rFonts w:ascii="Calibri" w:hAnsi="Calibri" w:cs="Calibri"/>
              </w:rPr>
              <w:t xml:space="preserve"> </w:t>
            </w:r>
            <w:proofErr w:type="spellStart"/>
            <w:r w:rsidR="00662CF6">
              <w:rPr>
                <w:rFonts w:ascii="Calibri" w:hAnsi="Calibri" w:cs="Calibri"/>
              </w:rPr>
              <w:t>*valutazione</w:t>
            </w:r>
            <w:proofErr w:type="spellEnd"/>
            <w:r w:rsidR="00662CF6">
              <w:rPr>
                <w:rFonts w:ascii="Calibri" w:hAnsi="Calibri" w:cs="Calibri"/>
              </w:rPr>
              <w:t xml:space="preserve"> autentica </w:t>
            </w:r>
            <w:proofErr w:type="spellStart"/>
            <w:r w:rsidR="00662CF6">
              <w:rPr>
                <w:rFonts w:ascii="Calibri" w:hAnsi="Calibri" w:cs="Calibri"/>
              </w:rPr>
              <w:t>*peer</w:t>
            </w:r>
            <w:proofErr w:type="spellEnd"/>
            <w:r w:rsidR="00662CF6">
              <w:rPr>
                <w:rFonts w:ascii="Calibri" w:hAnsi="Calibri" w:cs="Calibri"/>
              </w:rPr>
              <w:t xml:space="preserve"> </w:t>
            </w:r>
            <w:proofErr w:type="spellStart"/>
            <w:r w:rsidR="00662CF6">
              <w:rPr>
                <w:rFonts w:ascii="Calibri" w:hAnsi="Calibri" w:cs="Calibri"/>
              </w:rPr>
              <w:t>education</w:t>
            </w:r>
            <w:proofErr w:type="spellEnd"/>
            <w:r w:rsidR="00662CF6">
              <w:rPr>
                <w:rFonts w:ascii="Calibri" w:hAnsi="Calibri" w:cs="Calibri"/>
              </w:rPr>
              <w:t xml:space="preserve"> </w:t>
            </w:r>
            <w:proofErr w:type="spellStart"/>
            <w:r w:rsidR="00662CF6">
              <w:rPr>
                <w:rFonts w:ascii="Calibri" w:hAnsi="Calibri" w:cs="Calibri"/>
              </w:rPr>
              <w:t>*laboratorio</w:t>
            </w:r>
            <w:proofErr w:type="spellEnd"/>
            <w:r w:rsidR="00662CF6">
              <w:rPr>
                <w:rFonts w:ascii="Calibri" w:hAnsi="Calibri" w:cs="Calibri"/>
              </w:rPr>
              <w:t xml:space="preserve"> di ricerca in classe </w:t>
            </w:r>
            <w:proofErr w:type="spellStart"/>
            <w:r w:rsidR="00662CF6">
              <w:rPr>
                <w:rFonts w:ascii="Calibri" w:hAnsi="Calibri" w:cs="Calibri"/>
              </w:rPr>
              <w:t>*public</w:t>
            </w:r>
            <w:proofErr w:type="spellEnd"/>
            <w:r w:rsidR="00662CF6">
              <w:rPr>
                <w:rFonts w:ascii="Calibri" w:hAnsi="Calibri" w:cs="Calibri"/>
              </w:rPr>
              <w:t xml:space="preserve"> </w:t>
            </w:r>
            <w:proofErr w:type="spellStart"/>
            <w:r w:rsidR="00662CF6">
              <w:rPr>
                <w:rFonts w:ascii="Calibri" w:hAnsi="Calibri" w:cs="Calibri"/>
              </w:rPr>
              <w:t>speaking</w:t>
            </w:r>
            <w:proofErr w:type="spellEnd"/>
            <w:r w:rsidR="00662CF6">
              <w:rPr>
                <w:rFonts w:ascii="Calibri" w:hAnsi="Calibri" w:cs="Calibri"/>
              </w:rPr>
              <w:t xml:space="preserve"> </w:t>
            </w:r>
            <w:proofErr w:type="spellStart"/>
            <w:r w:rsidR="00662CF6">
              <w:rPr>
                <w:rFonts w:ascii="Calibri" w:hAnsi="Calibri" w:cs="Calibri"/>
              </w:rPr>
              <w:t>*studente</w:t>
            </w:r>
            <w:proofErr w:type="spellEnd"/>
            <w:r w:rsidR="00662CF6">
              <w:rPr>
                <w:rFonts w:ascii="Calibri" w:hAnsi="Calibri" w:cs="Calibri"/>
              </w:rPr>
              <w:t xml:space="preserve"> protagonista</w:t>
            </w:r>
          </w:p>
          <w:p w:rsidR="00662CF6" w:rsidRPr="002F0DA9" w:rsidRDefault="00662CF6" w:rsidP="00662CF6">
            <w:pPr>
              <w:pStyle w:val="Corpodeltesto"/>
              <w:rPr>
                <w:rStyle w:val="Enfasigrassetto"/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2F0DA9">
              <w:rPr>
                <w:rStyle w:val="Enfasigrassetto"/>
                <w:rFonts w:ascii="Calibri" w:hAnsi="Calibri" w:cs="Calibri"/>
                <w:bCs w:val="0"/>
                <w:color w:val="000000"/>
                <w:sz w:val="18"/>
                <w:szCs w:val="18"/>
              </w:rPr>
              <w:t>A COSA SERVE?</w:t>
            </w:r>
            <w:r w:rsidR="002F0DA9"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 I</w:t>
            </w:r>
            <w:r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l </w:t>
            </w:r>
            <w:proofErr w:type="spellStart"/>
            <w:r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debate</w:t>
            </w:r>
            <w:proofErr w:type="spellEnd"/>
            <w:r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 allena la mente a considerare posizioni diverse dalle proprie, allarga i propri orizzonti e arricchisce il personale bagaglio di competenze, sviluppa l’autostima e le competenze sociali, porta i futuri cittadini di domani ad esercitare un ruolo attivo in ogni processo decisionale.</w:t>
            </w:r>
          </w:p>
          <w:p w:rsidR="00662CF6" w:rsidRPr="002F0DA9" w:rsidRDefault="00662CF6" w:rsidP="00662CF6">
            <w:pPr>
              <w:pStyle w:val="Corpodeltesto"/>
              <w:rPr>
                <w:rStyle w:val="Enfasigrassetto"/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2F0DA9">
              <w:rPr>
                <w:rStyle w:val="Enfasigrassetto"/>
                <w:rFonts w:ascii="Calibri" w:hAnsi="Calibri" w:cs="Calibri"/>
                <w:bCs w:val="0"/>
                <w:color w:val="000000"/>
                <w:sz w:val="18"/>
                <w:szCs w:val="18"/>
              </w:rPr>
              <w:t>QUALI DISCIPLINE COINVOLGE?</w:t>
            </w:r>
            <w:r w:rsidR="002F0DA9"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 L</w:t>
            </w:r>
            <w:r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a tecnica sottesa al </w:t>
            </w:r>
            <w:proofErr w:type="spellStart"/>
            <w:r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debate</w:t>
            </w:r>
            <w:proofErr w:type="spellEnd"/>
            <w:r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 consente la trasversalità disciplinare: gli studenti possono dibattere argomenti di italiano, geografia, storia, scienze, religione, lingue straniere.</w:t>
            </w:r>
          </w:p>
          <w:p w:rsidR="008D2DF4" w:rsidRPr="002F0DA9" w:rsidRDefault="00662CF6" w:rsidP="002F0DA9">
            <w:pPr>
              <w:pStyle w:val="Corpodeltesto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  <w:r w:rsidRPr="002F0DA9">
              <w:rPr>
                <w:rStyle w:val="Enfasigrassetto"/>
                <w:rFonts w:ascii="Calibri" w:hAnsi="Calibri" w:cs="Calibri"/>
                <w:bCs w:val="0"/>
                <w:color w:val="000000"/>
                <w:sz w:val="18"/>
                <w:szCs w:val="18"/>
              </w:rPr>
              <w:t>PER QUALI CLASSI È INDICATO?</w:t>
            </w:r>
            <w:r w:rsidR="002F0DA9"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F0D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Dalla terza media alle classi di ogni tipo di scuola secondaria di II grado.</w:t>
            </w: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5657CA" w:rsidRDefault="00DC7056">
            <w:pPr>
              <w:pStyle w:val="Standard"/>
              <w:ind w:left="142" w:right="283"/>
              <w:jc w:val="both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  <w:b/>
              </w:rPr>
              <w:t xml:space="preserve">Obiettivi </w:t>
            </w:r>
          </w:p>
          <w:p w:rsidR="00662CF6" w:rsidRPr="0095505A" w:rsidRDefault="00662CF6" w:rsidP="00662CF6">
            <w:pPr>
              <w:pStyle w:val="Corpodeltesto"/>
              <w:rPr>
                <w:rFonts w:ascii="Calibri" w:hAnsi="Calibri" w:cs="Calibri"/>
                <w:color w:val="333333"/>
                <w:shd w:val="clear" w:color="auto" w:fill="FFFFFF"/>
              </w:rPr>
            </w:pPr>
            <w:r w:rsidRPr="005657CA">
              <w:rPr>
                <w:rFonts w:ascii="Calibri" w:hAnsi="Calibri" w:cs="Calibri"/>
                <w:color w:val="333333"/>
                <w:shd w:val="clear" w:color="auto" w:fill="FFFFFF"/>
              </w:rPr>
              <w:t>Il </w:t>
            </w:r>
            <w:proofErr w:type="spellStart"/>
            <w:r w:rsidRPr="005657CA">
              <w:rPr>
                <w:rStyle w:val="Enfasigrassetto"/>
                <w:rFonts w:ascii="Calibri" w:hAnsi="Calibri" w:cs="Calibri"/>
                <w:b w:val="0"/>
                <w:bCs w:val="0"/>
                <w:color w:val="333333"/>
              </w:rPr>
              <w:t>debate</w:t>
            </w:r>
            <w:proofErr w:type="spellEnd"/>
            <w:r w:rsidRPr="005657CA">
              <w:rPr>
                <w:rFonts w:ascii="Calibri" w:hAnsi="Calibri" w:cs="Calibri"/>
                <w:color w:val="333333"/>
                <w:shd w:val="clear" w:color="auto" w:fill="FFFFFF"/>
              </w:rPr>
              <w:t>, disciplina curriculare nel mondo anglosassone che recupera e ridefinisce i codici della retorica classica, in Italia rappresenta un’idea didattica innovativa, portata avanti da reti di scuole che si cimentano in tornei di </w:t>
            </w:r>
            <w:r w:rsidRPr="005657CA">
              <w:rPr>
                <w:rStyle w:val="Enfasigrassetto"/>
                <w:rFonts w:ascii="Calibri" w:hAnsi="Calibri" w:cs="Calibri"/>
                <w:b w:val="0"/>
                <w:bCs w:val="0"/>
                <w:color w:val="333333"/>
              </w:rPr>
              <w:t>DIBATTITO</w:t>
            </w:r>
            <w:r w:rsidRPr="005657CA">
              <w:rPr>
                <w:rFonts w:ascii="Calibri" w:hAnsi="Calibri" w:cs="Calibri"/>
                <w:color w:val="333333"/>
                <w:shd w:val="clear" w:color="auto" w:fill="FFFFFF"/>
              </w:rPr>
              <w:t>.</w:t>
            </w:r>
            <w:r w:rsidR="0095505A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 </w:t>
            </w:r>
            <w:r w:rsidRPr="005657CA">
              <w:rPr>
                <w:rFonts w:ascii="Calibri" w:hAnsi="Calibri" w:cs="Calibri"/>
                <w:color w:val="333333"/>
                <w:shd w:val="clear" w:color="auto" w:fill="FFFFFF"/>
              </w:rPr>
              <w:t xml:space="preserve">Attraverso il </w:t>
            </w:r>
            <w:proofErr w:type="spellStart"/>
            <w:r w:rsidRPr="005657CA">
              <w:rPr>
                <w:rFonts w:ascii="Calibri" w:hAnsi="Calibri" w:cs="Calibri"/>
                <w:color w:val="333333"/>
                <w:shd w:val="clear" w:color="auto" w:fill="FFFFFF"/>
              </w:rPr>
              <w:t>Debate</w:t>
            </w:r>
            <w:proofErr w:type="spellEnd"/>
            <w:r w:rsidRPr="005657CA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la didattica si rinnova tenendo ben presenti </w:t>
            </w:r>
            <w:r w:rsidRPr="005657CA">
              <w:rPr>
                <w:rFonts w:ascii="Calibri" w:hAnsi="Calibri" w:cs="Calibri"/>
                <w:b/>
                <w:bCs/>
                <w:color w:val="333333"/>
                <w:u w:val="single"/>
                <w:shd w:val="clear" w:color="auto" w:fill="FFFFFF"/>
              </w:rPr>
              <w:t>finalità</w:t>
            </w:r>
            <w:r w:rsidRPr="005657CA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basilari quali:</w:t>
            </w:r>
            <w:r w:rsidRPr="005657CA">
              <w:rPr>
                <w:rFonts w:ascii="Calibri" w:hAnsi="Calibri" w:cs="Calibri"/>
                <w:b/>
                <w:color w:val="333333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“pensare in modo nuovo”, sulla base della consapevolezza che è necessario fondare e giustificare ogni argomentazione proposta;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conoscere “tecniche di comunicazione verbale a scopo persuasivo”;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conoscere le “regole del dibattito”.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Inoltre, è fondamentale il potenziamento delle abilità trasversali che vengono allenate: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saper esprimere la propria opinione e presentare, in modo chiaro, il proprio punto di vista;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saper argomentare in modo articolato;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saper controbattere ad argomentazioni diverse da quelle proposte e sostenute dal parlante, utilizzando strumenti e stili comunicativi corretti;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saper interagire correttamente nell’ambito di una discussione di gruppo.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Gli obiettivi del DEBATE dal punto di vista “educativo” sono: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favorire l’acquisizione della consapevolezza, delle responsabilità e dei diritti essenziali per vivere in una comunità;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aiutare a sviluppare la conoscenza, la comprensione e gli atteggiamenti corretti di cui i membri di una comunità necessitano per dare un contributo attivo alla democrazia della comunità stessa;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favorire il rispetto del punto di vista dell’altro.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Gli obiettivi dal punto di vista “didattico” sono: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capacità di sapere strutturare un discorso logico, finalizzato alla persuasione;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capacità di sapere ricercare e selezionare le fonti, attraverso le risorse multimediali online.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- capacità di approfondire alcune tematiche legate alla cultura generale e all’attualità. 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Queste argomentazioni risultano fondamentali nel quadro europeo in cui stiamo vivendo e infatti hanno suscitato un forte interesse in molti Istituti, e INDIRE ne ha fatto uno dei punti cardine per il rinnovamento della didattica.</w:t>
            </w:r>
            <w:r w:rsidRPr="005657CA">
              <w:rPr>
                <w:rFonts w:ascii="Calibri" w:hAnsi="Calibri" w:cs="Calibri"/>
                <w:b/>
                <w:color w:val="000000"/>
                <w:shd w:val="clear" w:color="auto" w:fill="FFFFFF"/>
              </w:rPr>
              <w:br/>
            </w: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lastRenderedPageBreak/>
              <w:t xml:space="preserve">Attraverso il </w:t>
            </w:r>
            <w:proofErr w:type="spellStart"/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debate</w:t>
            </w:r>
            <w:proofErr w:type="spellEnd"/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, o dibattito pubblico, due squadre di studenti si schierano per difendere opinioni opposte su un argomento assegnato dal docente. La discussione è formale, deve seguire regole e tempi precisi ed avviene in un ambiente dedicato (</w:t>
            </w:r>
            <w:proofErr w:type="spellStart"/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setting</w:t>
            </w:r>
            <w:proofErr w:type="spellEnd"/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).</w:t>
            </w:r>
          </w:p>
          <w:p w:rsidR="00662CF6" w:rsidRPr="005657CA" w:rsidRDefault="00662CF6" w:rsidP="00662CF6">
            <w:pPr>
              <w:pStyle w:val="Corpodeltesto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Compito della squadra è ricercare ed elaborare criticamente la documentazione su cui si basano le argomentazioni in difesa della propria tesi.</w:t>
            </w:r>
          </w:p>
          <w:p w:rsidR="00662CF6" w:rsidRPr="005657CA" w:rsidRDefault="00662CF6" w:rsidP="00662CF6">
            <w:pPr>
              <w:pStyle w:val="Corpodeltesto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La performance dell’oratore viene valutata secondo specifici indicatori che tengono conto anche della memoria e capacità espressiva. Il voto finale misura le competenze raggiunte.</w:t>
            </w:r>
          </w:p>
          <w:p w:rsidR="008D2DF4" w:rsidRPr="0095505A" w:rsidRDefault="00662CF6" w:rsidP="0095505A">
            <w:pPr>
              <w:pStyle w:val="Corpodeltesto"/>
              <w:rPr>
                <w:rFonts w:ascii="Calibri" w:hAnsi="Calibri" w:cs="Calibri"/>
                <w:color w:val="000000"/>
              </w:rPr>
            </w:pPr>
            <w:r w:rsidRPr="005657CA">
              <w:rPr>
                <w:rFonts w:ascii="Calibri" w:hAnsi="Calibri" w:cs="Calibri"/>
                <w:color w:val="000000"/>
                <w:shd w:val="clear" w:color="auto" w:fill="FFFFFF"/>
              </w:rPr>
              <w:t>Le gare di dibattito possono coinvolgere gruppi di studenti di una stessa classe, più classi della stessa scuola o estendersi a più scuole.</w:t>
            </w: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12177" w:rsidRDefault="00E66495" w:rsidP="00612177">
            <w:pPr>
              <w:tabs>
                <w:tab w:val="left" w:pos="567"/>
              </w:tabs>
              <w:jc w:val="both"/>
              <w:rPr>
                <w:rFonts w:ascii="Calibri" w:hAnsi="Calibri" w:cs="Calibri"/>
                <w:b/>
              </w:rPr>
            </w:pPr>
            <w:r w:rsidRPr="005657CA">
              <w:rPr>
                <w:rFonts w:ascii="Calibri" w:hAnsi="Calibri" w:cs="Calibri"/>
                <w:b/>
              </w:rPr>
              <w:lastRenderedPageBreak/>
              <w:t xml:space="preserve">  </w:t>
            </w:r>
            <w:r w:rsidR="00DC7056" w:rsidRPr="005657CA">
              <w:rPr>
                <w:rFonts w:ascii="Calibri" w:hAnsi="Calibri" w:cs="Calibri"/>
                <w:b/>
              </w:rPr>
              <w:t xml:space="preserve">Destinatari </w:t>
            </w:r>
          </w:p>
          <w:p w:rsidR="008D2DF4" w:rsidRDefault="00612177" w:rsidP="00612177">
            <w:pPr>
              <w:tabs>
                <w:tab w:val="left" w:pos="567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DC7056" w:rsidRPr="005657CA">
              <w:rPr>
                <w:rFonts w:ascii="Calibri" w:hAnsi="Calibri" w:cs="Calibri"/>
              </w:rPr>
              <w:t>ocenti di ogni ordine di scuola, in particolare docenti di</w:t>
            </w:r>
            <w:r w:rsidR="008F2FE9" w:rsidRPr="005657CA">
              <w:rPr>
                <w:rFonts w:ascii="Calibri" w:hAnsi="Calibri" w:cs="Calibri"/>
              </w:rPr>
              <w:t xml:space="preserve"> scuole secondarie di I e di II grado</w:t>
            </w:r>
            <w:r w:rsidR="005657CA">
              <w:rPr>
                <w:rFonts w:ascii="Calibri" w:hAnsi="Calibri" w:cs="Calibri"/>
              </w:rPr>
              <w:t>. Sono particolarmente efficaci i gruppi di partecipanti che appartengono a uno stesso Consiglio di Classe</w:t>
            </w:r>
            <w:r>
              <w:rPr>
                <w:rFonts w:ascii="Calibri" w:hAnsi="Calibri" w:cs="Calibri"/>
              </w:rPr>
              <w:t>.</w:t>
            </w:r>
          </w:p>
          <w:p w:rsidR="00612177" w:rsidRPr="005657CA" w:rsidRDefault="00612177" w:rsidP="00612177">
            <w:pPr>
              <w:tabs>
                <w:tab w:val="left" w:pos="567"/>
              </w:tabs>
              <w:jc w:val="both"/>
              <w:rPr>
                <w:rFonts w:ascii="Calibri" w:hAnsi="Calibri" w:cs="Calibri"/>
              </w:rPr>
            </w:pP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5657CA" w:rsidRDefault="00DC7056">
            <w:pPr>
              <w:pStyle w:val="Standard"/>
              <w:ind w:left="142" w:right="283"/>
              <w:jc w:val="both"/>
              <w:rPr>
                <w:rFonts w:ascii="Calibri" w:hAnsi="Calibri" w:cs="Calibri"/>
                <w:b/>
              </w:rPr>
            </w:pPr>
            <w:r w:rsidRPr="005657CA">
              <w:rPr>
                <w:rFonts w:ascii="Calibri" w:hAnsi="Calibri" w:cs="Calibri"/>
                <w:b/>
              </w:rPr>
              <w:t>Articolazione</w:t>
            </w:r>
          </w:p>
          <w:p w:rsidR="008F2FE9" w:rsidRPr="005657CA" w:rsidRDefault="008F2FE9">
            <w:pPr>
              <w:pStyle w:val="Standard"/>
              <w:ind w:left="142" w:right="283"/>
              <w:jc w:val="both"/>
              <w:rPr>
                <w:rFonts w:ascii="Calibri" w:hAnsi="Calibri" w:cs="Calibri"/>
              </w:rPr>
            </w:pPr>
          </w:p>
          <w:p w:rsidR="008D2DF4" w:rsidRPr="005657CA" w:rsidRDefault="008F2FE9" w:rsidP="008F2FE9">
            <w:pPr>
              <w:pStyle w:val="Paragrafoelenco"/>
              <w:suppressAutoHyphens w:val="0"/>
              <w:spacing w:after="22"/>
              <w:contextualSpacing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</w:rPr>
              <w:t>●</w:t>
            </w:r>
            <w:r w:rsidR="00DC7056" w:rsidRPr="005657CA">
              <w:rPr>
                <w:rFonts w:ascii="Calibri" w:hAnsi="Calibri" w:cs="Calibri"/>
              </w:rPr>
              <w:t xml:space="preserve">ore di formazione in presenza; </w:t>
            </w:r>
          </w:p>
          <w:p w:rsidR="008D2DF4" w:rsidRPr="005657CA" w:rsidRDefault="00DC7056">
            <w:pPr>
              <w:pStyle w:val="Paragrafoelenco"/>
              <w:spacing w:after="22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</w:rPr>
              <w:t xml:space="preserve">● ore di sperimentazione didattica documentata e ricerca/azione; </w:t>
            </w:r>
          </w:p>
          <w:p w:rsidR="008D2DF4" w:rsidRPr="005657CA" w:rsidRDefault="00DC7056">
            <w:pPr>
              <w:pStyle w:val="Paragrafoelenco"/>
              <w:spacing w:after="22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</w:rPr>
              <w:t xml:space="preserve">● ore di lavoro in rete; </w:t>
            </w:r>
          </w:p>
          <w:p w:rsidR="008D2DF4" w:rsidRPr="005657CA" w:rsidRDefault="00DC7056">
            <w:pPr>
              <w:pStyle w:val="Paragrafoelenco"/>
              <w:spacing w:after="22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</w:rPr>
              <w:t xml:space="preserve">● ore di approfondimento personale e/o collegiale; </w:t>
            </w:r>
          </w:p>
          <w:p w:rsidR="008D2DF4" w:rsidRPr="005657CA" w:rsidRDefault="00DC7056">
            <w:pPr>
              <w:pStyle w:val="Paragrafoelenco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</w:rPr>
              <w:t xml:space="preserve">● ore di documentazione e di restituzione/rendicontazione con ricaduta </w:t>
            </w:r>
          </w:p>
          <w:p w:rsidR="008D2DF4" w:rsidRPr="005657CA" w:rsidRDefault="008D2DF4">
            <w:pPr>
              <w:pStyle w:val="Paragrafoelenco"/>
              <w:rPr>
                <w:rFonts w:ascii="Calibri" w:hAnsi="Calibri" w:cs="Calibri"/>
              </w:rPr>
            </w:pPr>
          </w:p>
          <w:p w:rsidR="008D2DF4" w:rsidRPr="005657CA" w:rsidRDefault="00DC7056" w:rsidP="005657CA">
            <w:pPr>
              <w:pStyle w:val="Corpodeltesto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</w:rPr>
              <w:t>8 ore di formazione in presenza; 2 ore di formazione a distanza/approfondimento personale e/o col</w:t>
            </w:r>
            <w:r w:rsidR="00313A05">
              <w:rPr>
                <w:rFonts w:ascii="Calibri" w:hAnsi="Calibri" w:cs="Calibri"/>
              </w:rPr>
              <w:t>legiale; 7</w:t>
            </w:r>
            <w:r w:rsidRPr="005657CA">
              <w:rPr>
                <w:rFonts w:ascii="Calibri" w:hAnsi="Calibri" w:cs="Calibri"/>
              </w:rPr>
              <w:t xml:space="preserve"> ore di progettazione e rielaborazione 3 ore di sperimentazione didattica</w:t>
            </w:r>
            <w:r w:rsidR="00313A05">
              <w:rPr>
                <w:rFonts w:ascii="Calibri" w:hAnsi="Calibri" w:cs="Calibri"/>
              </w:rPr>
              <w:t xml:space="preserve"> documentata e ricerca/azione; 4</w:t>
            </w:r>
            <w:r w:rsidRPr="005657CA">
              <w:rPr>
                <w:rFonts w:ascii="Calibri" w:hAnsi="Calibri" w:cs="Calibri"/>
              </w:rPr>
              <w:t xml:space="preserve"> ore di documentazione e di restituzione/rendicontazione con ricaduta, in plenaria Le lezioni si svolgeranno in laboratorio, con gruppi di 20/25 docenti. Verranno svolti 3 incontri in laboratorio della durata di 3 ore ciascuno. Essi </w:t>
            </w:r>
            <w:proofErr w:type="spellStart"/>
            <w:r w:rsidRPr="005657CA">
              <w:rPr>
                <w:rFonts w:ascii="Calibri" w:hAnsi="Calibri" w:cs="Calibri"/>
              </w:rPr>
              <w:t>prevederanno</w:t>
            </w:r>
            <w:proofErr w:type="spellEnd"/>
            <w:r w:rsidRPr="005657CA">
              <w:rPr>
                <w:rFonts w:ascii="Calibri" w:hAnsi="Calibri" w:cs="Calibri"/>
              </w:rPr>
              <w:t xml:space="preserve"> 2 ore di lezione frontale seguiti da 1 ora di lavoro di   rielaborazione personale e a piccolo gruppo sostenuto da uno o due tutor. Verranno poi costituiti dei gruppi di lavoro che in rete, a distanza, collaboreranno per la progettazione e costruzione di un prodotto a valenza didattica o organizzativa per ciascuno delle tre giornate. Verrà sperimentato in almeno un lavoro in classe e si svolgerà una analisi dello strumento. Infine, in plenaria, si analizzeranno le proposte del corso e si valuteranno </w:t>
            </w:r>
            <w:proofErr w:type="spellStart"/>
            <w:r w:rsidRPr="005657CA">
              <w:rPr>
                <w:rFonts w:ascii="Calibri" w:hAnsi="Calibri" w:cs="Calibri"/>
              </w:rPr>
              <w:t>pros</w:t>
            </w:r>
            <w:proofErr w:type="spellEnd"/>
            <w:r w:rsidRPr="005657CA">
              <w:rPr>
                <w:rFonts w:ascii="Calibri" w:hAnsi="Calibri" w:cs="Calibri"/>
              </w:rPr>
              <w:t xml:space="preserve"> e </w:t>
            </w:r>
            <w:proofErr w:type="spellStart"/>
            <w:r w:rsidRPr="005657CA">
              <w:rPr>
                <w:rFonts w:ascii="Calibri" w:hAnsi="Calibri" w:cs="Calibri"/>
              </w:rPr>
              <w:t>cons</w:t>
            </w:r>
            <w:proofErr w:type="spellEnd"/>
            <w:r w:rsidRPr="005657CA">
              <w:rPr>
                <w:rFonts w:ascii="Calibri" w:hAnsi="Calibri" w:cs="Calibri"/>
              </w:rPr>
              <w:t xml:space="preserve">, soprattutto nell’ottica di facilitazione del lavoro docente e ricadute didattiche.  </w:t>
            </w: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5657CA" w:rsidRDefault="00DC7056">
            <w:pPr>
              <w:pStyle w:val="Standard"/>
              <w:ind w:left="142" w:right="283"/>
              <w:jc w:val="both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  <w:b/>
              </w:rPr>
              <w:t xml:space="preserve">Tempi di realizzazione </w:t>
            </w:r>
            <w:r w:rsidRPr="005657CA">
              <w:rPr>
                <w:rFonts w:ascii="Calibri" w:hAnsi="Calibri" w:cs="Calibri"/>
              </w:rPr>
              <w:t xml:space="preserve">Tra Marzo e Settembre 2017 </w:t>
            </w:r>
          </w:p>
          <w:p w:rsidR="008D2DF4" w:rsidRPr="005657CA" w:rsidRDefault="008D2DF4">
            <w:pPr>
              <w:pStyle w:val="Standard"/>
              <w:ind w:right="283"/>
              <w:jc w:val="both"/>
              <w:rPr>
                <w:rFonts w:ascii="Calibri" w:hAnsi="Calibri" w:cs="Calibri"/>
                <w:b/>
              </w:rPr>
            </w:pP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5657CA" w:rsidRDefault="00DC7056">
            <w:pPr>
              <w:pStyle w:val="Standard"/>
              <w:ind w:left="142" w:right="283"/>
              <w:jc w:val="both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  <w:b/>
              </w:rPr>
              <w:t>Attività di monitoraggio e di valutazione delle azioni, con i relativi indicatori</w:t>
            </w:r>
          </w:p>
          <w:p w:rsidR="008D2DF4" w:rsidRPr="005657CA" w:rsidRDefault="00DC7056">
            <w:pPr>
              <w:pStyle w:val="Corpodeltesto"/>
              <w:ind w:left="142" w:right="283"/>
              <w:jc w:val="both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  <w:i/>
              </w:rPr>
              <w:t xml:space="preserve">Compilazione di un sondaggio iniziale sulle competenze dei corsisti * Restituzione/Rendicontazione finale dei corsisti con presentazione delle attività svolte in classe * Questionario di gradimento/valutazione finale dell’Unità Formativa </w:t>
            </w: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5657CA" w:rsidRDefault="00DC7056" w:rsidP="00863E72">
            <w:pPr>
              <w:pStyle w:val="Standard"/>
              <w:ind w:left="142" w:right="283"/>
              <w:jc w:val="both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</w:rPr>
              <w:t xml:space="preserve">Risultati Attesi, prodotti  Al termine del corso, i docenti saranno in grado di * Creare </w:t>
            </w:r>
            <w:r w:rsidR="00863E72">
              <w:rPr>
                <w:rFonts w:ascii="Calibri" w:hAnsi="Calibri" w:cs="Calibri"/>
              </w:rPr>
              <w:t xml:space="preserve">schede di presentazione e gestione del </w:t>
            </w:r>
            <w:proofErr w:type="spellStart"/>
            <w:r w:rsidR="00863E72">
              <w:rPr>
                <w:rFonts w:ascii="Calibri" w:hAnsi="Calibri" w:cs="Calibri"/>
              </w:rPr>
              <w:t>Debate</w:t>
            </w:r>
            <w:proofErr w:type="spellEnd"/>
            <w:r w:rsidR="00863E72">
              <w:rPr>
                <w:rFonts w:ascii="Calibri" w:hAnsi="Calibri" w:cs="Calibri"/>
              </w:rPr>
              <w:t xml:space="preserve"> per il Consiglio di Classe</w:t>
            </w:r>
            <w:r w:rsidR="005657CA">
              <w:rPr>
                <w:rFonts w:ascii="Calibri" w:hAnsi="Calibri" w:cs="Calibri"/>
              </w:rPr>
              <w:t xml:space="preserve"> * Creare a più mani </w:t>
            </w:r>
            <w:r w:rsidRPr="005657CA">
              <w:rPr>
                <w:rFonts w:ascii="Calibri" w:hAnsi="Calibri" w:cs="Calibri"/>
              </w:rPr>
              <w:t>un documento di pianificazio</w:t>
            </w:r>
            <w:r w:rsidR="005657CA">
              <w:rPr>
                <w:rFonts w:ascii="Calibri" w:hAnsi="Calibri" w:cs="Calibri"/>
              </w:rPr>
              <w:t xml:space="preserve">ne di un’attività </w:t>
            </w:r>
            <w:r w:rsidRPr="005657CA">
              <w:rPr>
                <w:rFonts w:ascii="Calibri" w:hAnsi="Calibri" w:cs="Calibri"/>
              </w:rPr>
              <w:t xml:space="preserve">secondo le proprie esigenze * Configurare </w:t>
            </w:r>
            <w:r w:rsidR="00863E72">
              <w:rPr>
                <w:rFonts w:ascii="Calibri" w:hAnsi="Calibri" w:cs="Calibri"/>
              </w:rPr>
              <w:t xml:space="preserve">vari tipi di </w:t>
            </w:r>
            <w:proofErr w:type="spellStart"/>
            <w:r w:rsidR="00863E72">
              <w:rPr>
                <w:rFonts w:ascii="Calibri" w:hAnsi="Calibri" w:cs="Calibri"/>
              </w:rPr>
              <w:t>Debate</w:t>
            </w:r>
            <w:proofErr w:type="spellEnd"/>
            <w:r w:rsidRPr="005657CA">
              <w:rPr>
                <w:rFonts w:ascii="Calibri" w:hAnsi="Calibri" w:cs="Calibri"/>
              </w:rPr>
              <w:t xml:space="preserve"> * </w:t>
            </w:r>
            <w:r w:rsidRPr="005657CA">
              <w:rPr>
                <w:rFonts w:ascii="Calibri" w:hAnsi="Calibri" w:cs="Calibri"/>
              </w:rPr>
              <w:lastRenderedPageBreak/>
              <w:t>Cr</w:t>
            </w:r>
            <w:r w:rsidR="00863E72">
              <w:rPr>
                <w:rFonts w:ascii="Calibri" w:hAnsi="Calibri" w:cs="Calibri"/>
              </w:rPr>
              <w:t xml:space="preserve">eare schede di valutazione del </w:t>
            </w:r>
            <w:proofErr w:type="spellStart"/>
            <w:r w:rsidR="00863E72">
              <w:rPr>
                <w:rFonts w:ascii="Calibri" w:hAnsi="Calibri" w:cs="Calibri"/>
              </w:rPr>
              <w:t>Debate</w:t>
            </w:r>
            <w:proofErr w:type="spellEnd"/>
            <w:r w:rsidR="00863E72">
              <w:rPr>
                <w:rFonts w:ascii="Calibri" w:hAnsi="Calibri" w:cs="Calibri"/>
              </w:rPr>
              <w:t xml:space="preserve"> in modo da valutarne i punti di forza e di debolezza per studenti, docenti, genitori </w:t>
            </w:r>
            <w:r w:rsidRPr="005657CA">
              <w:rPr>
                <w:rFonts w:ascii="Calibri" w:hAnsi="Calibri" w:cs="Calibri"/>
              </w:rPr>
              <w:t>* Documento di pi</w:t>
            </w:r>
            <w:r w:rsidR="00863E72">
              <w:rPr>
                <w:rFonts w:ascii="Calibri" w:hAnsi="Calibri" w:cs="Calibri"/>
              </w:rPr>
              <w:t>anificazione di una attività * C</w:t>
            </w:r>
            <w:r w:rsidRPr="005657CA">
              <w:rPr>
                <w:rFonts w:ascii="Calibri" w:hAnsi="Calibri" w:cs="Calibri"/>
              </w:rPr>
              <w:t xml:space="preserve">onfigurazione di </w:t>
            </w:r>
            <w:r w:rsidR="00863E72">
              <w:rPr>
                <w:rFonts w:ascii="Calibri" w:hAnsi="Calibri" w:cs="Calibri"/>
              </w:rPr>
              <w:t>schede di valutazione tradizionale e autentica</w:t>
            </w:r>
            <w:r w:rsidRPr="005657CA">
              <w:rPr>
                <w:rFonts w:ascii="Calibri" w:hAnsi="Calibri" w:cs="Calibri"/>
              </w:rPr>
              <w:t xml:space="preserve"> * Modulo per la valutazione del corso</w:t>
            </w: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5657CA" w:rsidRDefault="00DC7056">
            <w:pPr>
              <w:pStyle w:val="Standard"/>
              <w:ind w:left="142" w:right="283"/>
              <w:jc w:val="both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  <w:b/>
              </w:rPr>
              <w:lastRenderedPageBreak/>
              <w:t>Costi</w:t>
            </w:r>
          </w:p>
        </w:tc>
      </w:tr>
      <w:tr w:rsidR="008D2DF4" w:rsidRPr="005657CA">
        <w:trPr>
          <w:trHeight w:val="480"/>
        </w:trPr>
        <w:tc>
          <w:tcPr>
            <w:tcW w:w="9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D2DF4" w:rsidRPr="005657CA" w:rsidRDefault="00DC7056">
            <w:pPr>
              <w:pStyle w:val="Standard"/>
              <w:ind w:left="142" w:right="283"/>
              <w:jc w:val="both"/>
              <w:rPr>
                <w:rFonts w:ascii="Calibri" w:hAnsi="Calibri" w:cs="Calibri"/>
              </w:rPr>
            </w:pPr>
            <w:r w:rsidRPr="005657CA">
              <w:rPr>
                <w:rFonts w:ascii="Calibri" w:hAnsi="Calibri" w:cs="Calibri"/>
                <w:b/>
              </w:rPr>
              <w:t xml:space="preserve">Referente  </w:t>
            </w:r>
            <w:r w:rsidR="00ED1C06" w:rsidRPr="005657CA">
              <w:rPr>
                <w:rFonts w:ascii="Calibri" w:hAnsi="Calibri" w:cs="Calibri"/>
              </w:rPr>
              <w:t xml:space="preserve">Beatrice </w:t>
            </w:r>
            <w:proofErr w:type="spellStart"/>
            <w:r w:rsidR="00ED1C06" w:rsidRPr="005657CA">
              <w:rPr>
                <w:rFonts w:ascii="Calibri" w:hAnsi="Calibri" w:cs="Calibri"/>
              </w:rPr>
              <w:t>Bandini</w:t>
            </w:r>
            <w:proofErr w:type="spellEnd"/>
            <w:r w:rsidRPr="005657CA">
              <w:rPr>
                <w:rFonts w:ascii="Calibri" w:hAnsi="Calibri" w:cs="Calibri"/>
                <w:b/>
              </w:rPr>
              <w:t xml:space="preserve"> Docenti formatori: </w:t>
            </w:r>
            <w:r w:rsidR="00ED1C06" w:rsidRPr="005657CA">
              <w:rPr>
                <w:rFonts w:ascii="Calibri" w:hAnsi="Calibri" w:cs="Calibri"/>
              </w:rPr>
              <w:t xml:space="preserve">Beatrice </w:t>
            </w:r>
            <w:proofErr w:type="spellStart"/>
            <w:r w:rsidR="00ED1C06" w:rsidRPr="005657CA">
              <w:rPr>
                <w:rFonts w:ascii="Calibri" w:hAnsi="Calibri" w:cs="Calibri"/>
              </w:rPr>
              <w:t>Bandini…</w:t>
            </w:r>
            <w:proofErr w:type="spellEnd"/>
            <w:r w:rsidR="00ED1C06" w:rsidRPr="005657CA">
              <w:rPr>
                <w:rFonts w:ascii="Calibri" w:hAnsi="Calibri" w:cs="Calibri"/>
              </w:rPr>
              <w:t>..</w:t>
            </w:r>
          </w:p>
        </w:tc>
      </w:tr>
    </w:tbl>
    <w:p w:rsidR="008D2DF4" w:rsidRPr="005657CA" w:rsidRDefault="008D2DF4">
      <w:pPr>
        <w:pStyle w:val="Standard"/>
        <w:tabs>
          <w:tab w:val="center" w:pos="7380"/>
        </w:tabs>
        <w:ind w:left="142"/>
        <w:jc w:val="both"/>
        <w:rPr>
          <w:rFonts w:ascii="Calibri" w:hAnsi="Calibri" w:cs="Calibri"/>
        </w:rPr>
      </w:pPr>
    </w:p>
    <w:p w:rsidR="008D2DF4" w:rsidRDefault="008D2DF4">
      <w:pPr>
        <w:pStyle w:val="Corpodeltesto"/>
      </w:pPr>
    </w:p>
    <w:sectPr w:rsidR="008D2DF4" w:rsidSect="008D2DF4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254C"/>
    <w:multiLevelType w:val="multilevel"/>
    <w:tmpl w:val="285833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9513F80"/>
    <w:multiLevelType w:val="multilevel"/>
    <w:tmpl w:val="948E8D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ABA64F8"/>
    <w:multiLevelType w:val="multilevel"/>
    <w:tmpl w:val="CECCF854"/>
    <w:lvl w:ilvl="0">
      <w:start w:val="1"/>
      <w:numFmt w:val="none"/>
      <w:suff w:val="nothing"/>
      <w:lvlText w:val=")"/>
      <w:lvlJc w:val="left"/>
      <w:pPr>
        <w:ind w:left="72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compat/>
  <w:rsids>
    <w:rsidRoot w:val="008D2DF4"/>
    <w:rsid w:val="00034A18"/>
    <w:rsid w:val="000C587A"/>
    <w:rsid w:val="002F0DA9"/>
    <w:rsid w:val="00313A05"/>
    <w:rsid w:val="003A16BC"/>
    <w:rsid w:val="005657CA"/>
    <w:rsid w:val="005D7841"/>
    <w:rsid w:val="00612177"/>
    <w:rsid w:val="00662CF6"/>
    <w:rsid w:val="007839CF"/>
    <w:rsid w:val="00863E72"/>
    <w:rsid w:val="008A3E40"/>
    <w:rsid w:val="008D2DF4"/>
    <w:rsid w:val="008F2FE9"/>
    <w:rsid w:val="0095505A"/>
    <w:rsid w:val="00C96BB0"/>
    <w:rsid w:val="00DC7056"/>
    <w:rsid w:val="00E66495"/>
    <w:rsid w:val="00ED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WenQuanYi Zen Hei" w:hAnsi="Liberation Serif" w:cs="Lohit Devanaga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DF4"/>
    <w:rPr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33">
    <w:name w:val="ListLabel 33"/>
    <w:qFormat/>
    <w:rsid w:val="008D2DF4"/>
    <w:rPr>
      <w:rFonts w:ascii="Arial" w:hAnsi="Arial"/>
      <w:b/>
      <w:sz w:val="22"/>
    </w:rPr>
  </w:style>
  <w:style w:type="character" w:customStyle="1" w:styleId="ListLabel34">
    <w:name w:val="ListLabel 34"/>
    <w:qFormat/>
    <w:rsid w:val="008D2DF4"/>
    <w:rPr>
      <w:rFonts w:ascii="Calibri" w:hAnsi="Calibri" w:cs="Symbol"/>
      <w:sz w:val="22"/>
    </w:rPr>
  </w:style>
  <w:style w:type="character" w:customStyle="1" w:styleId="ListLabel35">
    <w:name w:val="ListLabel 35"/>
    <w:qFormat/>
    <w:rsid w:val="008D2DF4"/>
    <w:rPr>
      <w:rFonts w:cs="Courier New"/>
    </w:rPr>
  </w:style>
  <w:style w:type="character" w:customStyle="1" w:styleId="ListLabel36">
    <w:name w:val="ListLabel 36"/>
    <w:qFormat/>
    <w:rsid w:val="008D2DF4"/>
    <w:rPr>
      <w:rFonts w:cs="Wingdings"/>
    </w:rPr>
  </w:style>
  <w:style w:type="character" w:customStyle="1" w:styleId="ListLabel37">
    <w:name w:val="ListLabel 37"/>
    <w:qFormat/>
    <w:rsid w:val="008D2DF4"/>
    <w:rPr>
      <w:rFonts w:cs="Symbol"/>
    </w:rPr>
  </w:style>
  <w:style w:type="character" w:customStyle="1" w:styleId="ListLabel38">
    <w:name w:val="ListLabel 38"/>
    <w:qFormat/>
    <w:rsid w:val="008D2DF4"/>
    <w:rPr>
      <w:rFonts w:cs="Courier New"/>
    </w:rPr>
  </w:style>
  <w:style w:type="character" w:customStyle="1" w:styleId="ListLabel39">
    <w:name w:val="ListLabel 39"/>
    <w:qFormat/>
    <w:rsid w:val="008D2DF4"/>
    <w:rPr>
      <w:rFonts w:cs="Wingdings"/>
    </w:rPr>
  </w:style>
  <w:style w:type="character" w:customStyle="1" w:styleId="ListLabel40">
    <w:name w:val="ListLabel 40"/>
    <w:qFormat/>
    <w:rsid w:val="008D2DF4"/>
    <w:rPr>
      <w:rFonts w:cs="Symbol"/>
    </w:rPr>
  </w:style>
  <w:style w:type="character" w:customStyle="1" w:styleId="ListLabel41">
    <w:name w:val="ListLabel 41"/>
    <w:qFormat/>
    <w:rsid w:val="008D2DF4"/>
    <w:rPr>
      <w:rFonts w:cs="Courier New"/>
    </w:rPr>
  </w:style>
  <w:style w:type="character" w:customStyle="1" w:styleId="ListLabel42">
    <w:name w:val="ListLabel 42"/>
    <w:qFormat/>
    <w:rsid w:val="008D2DF4"/>
    <w:rPr>
      <w:rFonts w:cs="Wingdings"/>
    </w:rPr>
  </w:style>
  <w:style w:type="paragraph" w:styleId="Titolo">
    <w:name w:val="Title"/>
    <w:basedOn w:val="Normale"/>
    <w:next w:val="Corpodeltesto"/>
    <w:qFormat/>
    <w:rsid w:val="008D2DF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deltesto">
    <w:name w:val="Body Text"/>
    <w:basedOn w:val="Normale"/>
    <w:rsid w:val="008D2DF4"/>
    <w:pPr>
      <w:spacing w:after="140" w:line="288" w:lineRule="auto"/>
    </w:pPr>
  </w:style>
  <w:style w:type="paragraph" w:styleId="Elenco">
    <w:name w:val="List"/>
    <w:basedOn w:val="Corpodeltesto"/>
    <w:rsid w:val="008D2DF4"/>
  </w:style>
  <w:style w:type="paragraph" w:customStyle="1" w:styleId="Caption">
    <w:name w:val="Caption"/>
    <w:basedOn w:val="Normale"/>
    <w:qFormat/>
    <w:rsid w:val="008D2DF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8D2DF4"/>
    <w:pPr>
      <w:suppressLineNumbers/>
    </w:pPr>
  </w:style>
  <w:style w:type="paragraph" w:customStyle="1" w:styleId="Standard">
    <w:name w:val="Standard"/>
    <w:qFormat/>
    <w:rsid w:val="008D2DF4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styleId="Paragrafoelenco">
    <w:name w:val="List Paragraph"/>
    <w:basedOn w:val="Standard"/>
    <w:qFormat/>
    <w:rsid w:val="008D2DF4"/>
    <w:pPr>
      <w:ind w:left="720"/>
    </w:pPr>
    <w:rPr>
      <w:rFonts w:ascii="Cambria" w:eastAsia="Cambria" w:hAnsi="Cambria"/>
      <w:lang w:eastAsia="en-US"/>
    </w:rPr>
  </w:style>
  <w:style w:type="character" w:styleId="Enfasigrassetto">
    <w:name w:val="Strong"/>
    <w:qFormat/>
    <w:rsid w:val="00662C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C1C59-EBA2-4F18-AD4E-C2522EC2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pepe1</dc:creator>
  <cp:lastModifiedBy>MillaL</cp:lastModifiedBy>
  <cp:revision>2</cp:revision>
  <dcterms:created xsi:type="dcterms:W3CDTF">2017-03-14T16:52:00Z</dcterms:created>
  <dcterms:modified xsi:type="dcterms:W3CDTF">2017-03-14T16:52:00Z</dcterms:modified>
  <dc:language>it-IT</dc:language>
</cp:coreProperties>
</file>