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D77447" w:rsidRPr="00D77447" w:rsidRDefault="00D33747" w:rsidP="00D3374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   </w:t>
      </w:r>
      <w:r w:rsidR="00664E5C">
        <w:rPr>
          <w:sz w:val="22"/>
          <w:szCs w:val="22"/>
        </w:rPr>
        <w:t>2/urgenza</w:t>
      </w:r>
      <w:r>
        <w:rPr>
          <w:sz w:val="22"/>
          <w:szCs w:val="22"/>
        </w:rPr>
        <w:t xml:space="preserve">                                                                                               Piacenza, </w:t>
      </w:r>
      <w:r w:rsidR="00664E5C">
        <w:rPr>
          <w:sz w:val="22"/>
          <w:szCs w:val="22"/>
        </w:rPr>
        <w:t>30 luglio 2014</w:t>
      </w:r>
      <w:bookmarkStart w:id="0" w:name="_GoBack"/>
      <w:bookmarkEnd w:id="0"/>
    </w:p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BA0E1A" w:rsidRPr="00D77447" w:rsidRDefault="00BA0E1A" w:rsidP="00BA0E1A">
      <w:pPr>
        <w:rPr>
          <w:b/>
          <w:sz w:val="22"/>
          <w:szCs w:val="22"/>
        </w:rPr>
      </w:pPr>
    </w:p>
    <w:p w:rsidR="00455D9A" w:rsidRPr="001C4BCA" w:rsidRDefault="002407FB" w:rsidP="001C4BCA">
      <w:pPr>
        <w:jc w:val="center"/>
        <w:rPr>
          <w:b/>
          <w:sz w:val="22"/>
          <w:szCs w:val="22"/>
        </w:rPr>
      </w:pPr>
      <w:r w:rsidRPr="001C4BCA">
        <w:rPr>
          <w:b/>
          <w:sz w:val="22"/>
          <w:szCs w:val="22"/>
        </w:rPr>
        <w:t>IL  DIRIGENTE</w:t>
      </w:r>
    </w:p>
    <w:p w:rsidR="002407FB" w:rsidRDefault="002407FB" w:rsidP="003217DE">
      <w:pPr>
        <w:rPr>
          <w:sz w:val="22"/>
          <w:szCs w:val="22"/>
        </w:rPr>
      </w:pPr>
    </w:p>
    <w:p w:rsidR="002407FB" w:rsidRDefault="002407FB" w:rsidP="009C14AC">
      <w:pPr>
        <w:jc w:val="both"/>
        <w:rPr>
          <w:sz w:val="22"/>
          <w:szCs w:val="22"/>
        </w:rPr>
      </w:pPr>
      <w:r w:rsidRPr="001C4BCA">
        <w:rPr>
          <w:b/>
          <w:sz w:val="22"/>
          <w:szCs w:val="22"/>
        </w:rPr>
        <w:t>VISTA</w:t>
      </w:r>
      <w:r>
        <w:rPr>
          <w:sz w:val="22"/>
          <w:szCs w:val="22"/>
        </w:rPr>
        <w:t xml:space="preserve">  la Legge n. 124 del</w:t>
      </w:r>
      <w:r w:rsidR="001C4B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3.05.1999;</w:t>
      </w:r>
    </w:p>
    <w:p w:rsidR="002407FB" w:rsidRDefault="002407FB" w:rsidP="009C14AC">
      <w:pPr>
        <w:jc w:val="both"/>
        <w:rPr>
          <w:sz w:val="22"/>
          <w:szCs w:val="22"/>
        </w:rPr>
      </w:pPr>
      <w:r w:rsidRPr="001C4BCA">
        <w:rPr>
          <w:b/>
          <w:sz w:val="22"/>
          <w:szCs w:val="22"/>
        </w:rPr>
        <w:t>VISTA</w:t>
      </w:r>
      <w:r>
        <w:rPr>
          <w:sz w:val="22"/>
          <w:szCs w:val="22"/>
        </w:rPr>
        <w:t xml:space="preserve">  la Legge n. 143 del</w:t>
      </w:r>
      <w:r w:rsidR="001C4B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4.06.2004;</w:t>
      </w:r>
    </w:p>
    <w:p w:rsidR="00455D9A" w:rsidRPr="00D77447" w:rsidRDefault="002407FB" w:rsidP="009C14AC">
      <w:pPr>
        <w:jc w:val="both"/>
        <w:rPr>
          <w:sz w:val="22"/>
          <w:szCs w:val="22"/>
        </w:rPr>
      </w:pPr>
      <w:r w:rsidRPr="001C4BCA">
        <w:rPr>
          <w:b/>
          <w:sz w:val="22"/>
          <w:szCs w:val="22"/>
        </w:rPr>
        <w:t>VISTA</w:t>
      </w:r>
      <w:r>
        <w:rPr>
          <w:sz w:val="22"/>
          <w:szCs w:val="22"/>
        </w:rPr>
        <w:t xml:space="preserve">  la Legge n. 296 del 27.12.2006 che ha trasformato le graduatorie permanenti  in graduatorie ad                   </w:t>
      </w:r>
    </w:p>
    <w:p w:rsidR="002407FB" w:rsidRDefault="002407FB" w:rsidP="009C1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esaurimento;           </w:t>
      </w:r>
    </w:p>
    <w:p w:rsidR="002407FB" w:rsidRDefault="002407FB" w:rsidP="009C14AC">
      <w:pPr>
        <w:jc w:val="both"/>
        <w:rPr>
          <w:sz w:val="22"/>
          <w:szCs w:val="22"/>
        </w:rPr>
      </w:pPr>
      <w:r w:rsidRPr="001C4BCA">
        <w:rPr>
          <w:b/>
          <w:sz w:val="22"/>
          <w:szCs w:val="22"/>
        </w:rPr>
        <w:t>VISTA</w:t>
      </w:r>
      <w:r>
        <w:rPr>
          <w:sz w:val="22"/>
          <w:szCs w:val="22"/>
        </w:rPr>
        <w:t xml:space="preserve"> la Legge n. 167 del 24.11.2009;</w:t>
      </w:r>
    </w:p>
    <w:p w:rsidR="0017531C" w:rsidRDefault="002407FB" w:rsidP="009C14AC">
      <w:pPr>
        <w:jc w:val="both"/>
        <w:rPr>
          <w:sz w:val="22"/>
          <w:szCs w:val="22"/>
        </w:rPr>
      </w:pPr>
      <w:r w:rsidRPr="001C4BCA">
        <w:rPr>
          <w:b/>
          <w:sz w:val="22"/>
          <w:szCs w:val="22"/>
        </w:rPr>
        <w:t>VISTO</w:t>
      </w:r>
      <w:r>
        <w:rPr>
          <w:sz w:val="22"/>
          <w:szCs w:val="22"/>
        </w:rPr>
        <w:t xml:space="preserve"> il DM n. 235 in data 1 aprile 2014 contenente termini e modalità per l’</w:t>
      </w:r>
      <w:r w:rsidR="004A57DB">
        <w:rPr>
          <w:sz w:val="22"/>
          <w:szCs w:val="22"/>
        </w:rPr>
        <w:t xml:space="preserve">integrazione </w:t>
      </w:r>
    </w:p>
    <w:p w:rsidR="009C14AC" w:rsidRDefault="009C14AC" w:rsidP="009C1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e  l’aggiornamento delle graduatorie ad esaurimento relativamente al personale docente ed</w:t>
      </w:r>
    </w:p>
    <w:p w:rsidR="009C14AC" w:rsidRDefault="009C14AC" w:rsidP="009C1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educativo per gli </w:t>
      </w:r>
      <w:proofErr w:type="spellStart"/>
      <w:r>
        <w:rPr>
          <w:sz w:val="22"/>
          <w:szCs w:val="22"/>
        </w:rPr>
        <w:t>aa.ss</w:t>
      </w:r>
      <w:proofErr w:type="spellEnd"/>
      <w:r>
        <w:rPr>
          <w:sz w:val="22"/>
          <w:szCs w:val="22"/>
        </w:rPr>
        <w:t>. 2014/15, 2015/16 e 2016/17;</w:t>
      </w:r>
    </w:p>
    <w:p w:rsidR="009C14AC" w:rsidRDefault="009C14AC" w:rsidP="009C14AC">
      <w:pPr>
        <w:jc w:val="both"/>
        <w:rPr>
          <w:sz w:val="22"/>
          <w:szCs w:val="22"/>
        </w:rPr>
      </w:pPr>
    </w:p>
    <w:p w:rsidR="002407FB" w:rsidRDefault="002407FB" w:rsidP="009C1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2407FB" w:rsidRPr="009C14AC" w:rsidRDefault="002407FB" w:rsidP="009C14AC">
      <w:pPr>
        <w:jc w:val="center"/>
        <w:rPr>
          <w:b/>
          <w:sz w:val="22"/>
          <w:szCs w:val="22"/>
        </w:rPr>
      </w:pPr>
      <w:r w:rsidRPr="009C14AC">
        <w:rPr>
          <w:b/>
          <w:sz w:val="22"/>
          <w:szCs w:val="22"/>
        </w:rPr>
        <w:t>DISPONE</w:t>
      </w:r>
    </w:p>
    <w:p w:rsidR="009C14AC" w:rsidRDefault="009C14AC" w:rsidP="009C14AC">
      <w:pPr>
        <w:jc w:val="center"/>
        <w:rPr>
          <w:sz w:val="22"/>
          <w:szCs w:val="22"/>
        </w:rPr>
      </w:pPr>
    </w:p>
    <w:p w:rsidR="002407FB" w:rsidRDefault="002407FB" w:rsidP="009C14AC">
      <w:pPr>
        <w:jc w:val="both"/>
        <w:rPr>
          <w:sz w:val="22"/>
          <w:szCs w:val="22"/>
        </w:rPr>
      </w:pPr>
    </w:p>
    <w:p w:rsidR="002407FB" w:rsidRDefault="001C4BCA" w:rsidP="009C1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Sono pubblicate in data odierna all’albo di questo Ufficio e sul sito dell’Ufficio scrivente (</w:t>
      </w:r>
      <w:hyperlink r:id="rId8" w:history="1">
        <w:r w:rsidRPr="00F35721">
          <w:rPr>
            <w:rStyle w:val="Collegamentoipertestuale"/>
            <w:sz w:val="22"/>
            <w:szCs w:val="22"/>
          </w:rPr>
          <w:t>www.istruzionepiacenza.it</w:t>
        </w:r>
      </w:hyperlink>
      <w:r>
        <w:rPr>
          <w:sz w:val="22"/>
          <w:szCs w:val="22"/>
        </w:rPr>
        <w:t>) le graduatorie ad esaurimento provvisorie di personale docente aspirante a nomine a tempo indeterminato e a tempo determinato nelle scuole di ogni ordine e grado di questa Provincia.</w:t>
      </w:r>
    </w:p>
    <w:p w:rsidR="001C4BCA" w:rsidRDefault="001C4BCA" w:rsidP="009C1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Si ritiene opportuno ricordare che, dalla data odierna decorre il termine di 5 giorni entro il quale è possibile presentare reclamo all’Ufficio scrivente, come previsto dall’art. 11 del DM 235/2014.</w:t>
      </w:r>
    </w:p>
    <w:p w:rsidR="00647091" w:rsidRDefault="00647091" w:rsidP="009C14AC">
      <w:pPr>
        <w:jc w:val="both"/>
        <w:rPr>
          <w:sz w:val="22"/>
          <w:szCs w:val="22"/>
        </w:rPr>
      </w:pPr>
    </w:p>
    <w:p w:rsidR="00647091" w:rsidRDefault="00647091" w:rsidP="009C14AC">
      <w:pPr>
        <w:jc w:val="both"/>
        <w:rPr>
          <w:sz w:val="22"/>
          <w:szCs w:val="22"/>
        </w:rPr>
      </w:pPr>
    </w:p>
    <w:p w:rsidR="002407FB" w:rsidRDefault="002407FB" w:rsidP="009C14AC">
      <w:pPr>
        <w:jc w:val="both"/>
        <w:rPr>
          <w:sz w:val="22"/>
          <w:szCs w:val="22"/>
        </w:rPr>
      </w:pPr>
    </w:p>
    <w:p w:rsidR="00647091" w:rsidRDefault="00647091" w:rsidP="00647091">
      <w:pPr>
        <w:adjustRightInd w:val="0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2407FB">
        <w:rPr>
          <w:sz w:val="22"/>
          <w:szCs w:val="22"/>
        </w:rPr>
        <w:t xml:space="preserve">  </w:t>
      </w:r>
      <w:r>
        <w:rPr>
          <w:rFonts w:cs="Calibri"/>
          <w:sz w:val="22"/>
          <w:szCs w:val="22"/>
        </w:rPr>
        <w:t>IL DIRIGENTE</w:t>
      </w:r>
    </w:p>
    <w:p w:rsidR="00647091" w:rsidRDefault="00647091" w:rsidP="00647091">
      <w:pPr>
        <w:adjustRightInd w:val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Luciano </w:t>
      </w:r>
      <w:proofErr w:type="spellStart"/>
      <w:r>
        <w:rPr>
          <w:rFonts w:cs="Calibri"/>
          <w:sz w:val="22"/>
          <w:szCs w:val="22"/>
        </w:rPr>
        <w:t>Rondanini</w:t>
      </w:r>
      <w:proofErr w:type="spellEnd"/>
    </w:p>
    <w:p w:rsidR="00647091" w:rsidRDefault="00647091" w:rsidP="00647091">
      <w:pPr>
        <w:adjustRightInd w:val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(Firma autografa sostituita a mezzo stampa ai sensi</w:t>
      </w:r>
    </w:p>
    <w:p w:rsidR="00647091" w:rsidRDefault="00647091" w:rsidP="00647091">
      <w:pPr>
        <w:adjustRightInd w:val="0"/>
        <w:jc w:val="center"/>
        <w:rPr>
          <w:rFonts w:ascii="Times New Roman" w:hAnsi="Times New Roman"/>
        </w:rPr>
      </w:pPr>
      <w:r>
        <w:rPr>
          <w:rFonts w:ascii="Arial" w:hAnsi="Arial" w:cs="Arial"/>
          <w:sz w:val="17"/>
          <w:szCs w:val="17"/>
        </w:rPr>
        <w:t xml:space="preserve">e  per gli effetti dell’art. 3, c. 2 </w:t>
      </w:r>
      <w:proofErr w:type="spellStart"/>
      <w:r>
        <w:rPr>
          <w:rFonts w:ascii="Arial" w:hAnsi="Arial" w:cs="Arial"/>
          <w:sz w:val="17"/>
          <w:szCs w:val="17"/>
        </w:rPr>
        <w:t>D.Lgs</w:t>
      </w:r>
      <w:proofErr w:type="spellEnd"/>
      <w:r>
        <w:rPr>
          <w:rFonts w:ascii="Arial" w:hAnsi="Arial" w:cs="Arial"/>
          <w:sz w:val="17"/>
          <w:szCs w:val="17"/>
        </w:rPr>
        <w:t xml:space="preserve"> n. 39/93)</w:t>
      </w:r>
    </w:p>
    <w:p w:rsidR="002407FB" w:rsidRPr="00D77447" w:rsidRDefault="002407FB" w:rsidP="009C14AC">
      <w:pPr>
        <w:jc w:val="both"/>
        <w:rPr>
          <w:sz w:val="22"/>
          <w:szCs w:val="22"/>
        </w:rPr>
      </w:pPr>
    </w:p>
    <w:sectPr w:rsidR="002407FB" w:rsidRPr="00D77447" w:rsidSect="00110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14" w:rsidRDefault="008C3B14">
      <w:r>
        <w:separator/>
      </w:r>
    </w:p>
  </w:endnote>
  <w:endnote w:type="continuationSeparator" w:id="0">
    <w:p w:rsidR="008C3B14" w:rsidRDefault="008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E4" w:rsidRPr="0001232F" w:rsidRDefault="00BC74E4" w:rsidP="00A5088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01232F">
      <w:rPr>
        <w:sz w:val="18"/>
        <w:szCs w:val="18"/>
      </w:rPr>
      <w:t xml:space="preserve">Dirigente: </w:t>
    </w:r>
    <w:r w:rsidR="00804453">
      <w:rPr>
        <w:sz w:val="18"/>
        <w:szCs w:val="18"/>
      </w:rPr>
      <w:t xml:space="preserve">Luciano </w:t>
    </w:r>
    <w:proofErr w:type="spellStart"/>
    <w:r w:rsidR="00804453">
      <w:rPr>
        <w:sz w:val="18"/>
        <w:szCs w:val="18"/>
      </w:rPr>
      <w:t>Rondanini</w:t>
    </w:r>
    <w:proofErr w:type="spellEnd"/>
  </w:p>
  <w:p w:rsidR="00E96B3E" w:rsidRPr="0001232F" w:rsidRDefault="00E96B3E" w:rsidP="007A1B88">
    <w:pPr>
      <w:ind w:left="-567" w:right="-568"/>
      <w:jc w:val="center"/>
      <w:rPr>
        <w:sz w:val="20"/>
        <w:szCs w:val="20"/>
      </w:rPr>
    </w:pPr>
  </w:p>
  <w:p w:rsidR="00E96B3E" w:rsidRPr="0001232F" w:rsidRDefault="00015D66" w:rsidP="007A1B88">
    <w:pPr>
      <w:ind w:left="-567" w:right="-568"/>
      <w:jc w:val="center"/>
      <w:rPr>
        <w:sz w:val="18"/>
        <w:szCs w:val="18"/>
      </w:rPr>
    </w:pPr>
    <w:proofErr w:type="spellStart"/>
    <w:r w:rsidRPr="0001232F">
      <w:rPr>
        <w:sz w:val="18"/>
        <w:szCs w:val="18"/>
      </w:rPr>
      <w:t>P.le</w:t>
    </w:r>
    <w:proofErr w:type="spellEnd"/>
    <w:r w:rsidRPr="0001232F">
      <w:rPr>
        <w:sz w:val="18"/>
        <w:szCs w:val="18"/>
      </w:rPr>
      <w:t xml:space="preserve"> Marconi, 34/M - Borgo </w:t>
    </w:r>
    <w:proofErr w:type="spellStart"/>
    <w:r w:rsidRPr="0001232F">
      <w:rPr>
        <w:sz w:val="18"/>
        <w:szCs w:val="18"/>
      </w:rPr>
      <w:t>Faxhall</w:t>
    </w:r>
    <w:proofErr w:type="spellEnd"/>
    <w:r w:rsidRPr="0001232F">
      <w:rPr>
        <w:sz w:val="18"/>
        <w:szCs w:val="18"/>
      </w:rPr>
      <w:t xml:space="preserve"> - 29121</w:t>
    </w:r>
    <w:r w:rsidR="00E96B3E" w:rsidRPr="0001232F">
      <w:rPr>
        <w:sz w:val="18"/>
        <w:szCs w:val="18"/>
      </w:rPr>
      <w:t xml:space="preserve"> -  </w:t>
    </w:r>
    <w:r w:rsidR="00E96B3E" w:rsidRPr="0001232F">
      <w:rPr>
        <w:b/>
        <w:sz w:val="18"/>
        <w:szCs w:val="18"/>
      </w:rPr>
      <w:t>PIACENZA</w:t>
    </w:r>
    <w:r w:rsidR="00E96B3E" w:rsidRPr="0001232F">
      <w:rPr>
        <w:sz w:val="18"/>
        <w:szCs w:val="18"/>
      </w:rPr>
      <w:t xml:space="preserve"> </w:t>
    </w:r>
    <w:r w:rsidRPr="0001232F">
      <w:rPr>
        <w:sz w:val="18"/>
        <w:szCs w:val="18"/>
      </w:rPr>
      <w:t xml:space="preserve">  </w:t>
    </w:r>
    <w:r w:rsidR="00E96B3E" w:rsidRPr="0001232F">
      <w:rPr>
        <w:sz w:val="18"/>
        <w:szCs w:val="18"/>
      </w:rPr>
      <w:t xml:space="preserve">  </w:t>
    </w:r>
    <w:proofErr w:type="spellStart"/>
    <w:r w:rsidR="00E96B3E" w:rsidRPr="0001232F">
      <w:rPr>
        <w:sz w:val="18"/>
        <w:szCs w:val="18"/>
      </w:rPr>
      <w:t>Tel</w:t>
    </w:r>
    <w:proofErr w:type="spellEnd"/>
    <w:r w:rsidR="00E96B3E" w:rsidRPr="0001232F">
      <w:rPr>
        <w:sz w:val="18"/>
        <w:szCs w:val="18"/>
      </w:rPr>
      <w:t>: 0523/</w:t>
    </w:r>
    <w:r w:rsidRPr="0001232F">
      <w:rPr>
        <w:sz w:val="18"/>
        <w:szCs w:val="18"/>
      </w:rPr>
      <w:t>330711</w:t>
    </w:r>
    <w:r w:rsidR="00E96B3E" w:rsidRPr="0001232F">
      <w:rPr>
        <w:sz w:val="18"/>
        <w:szCs w:val="18"/>
      </w:rPr>
      <w:t xml:space="preserve">     </w:t>
    </w:r>
    <w:r w:rsidR="00110DBF" w:rsidRPr="0001232F">
      <w:rPr>
        <w:sz w:val="18"/>
        <w:szCs w:val="18"/>
      </w:rPr>
      <w:t>Posta Certificata: csapc@postacert</w:t>
    </w:r>
    <w:r w:rsidR="00110DBF">
      <w:rPr>
        <w:sz w:val="18"/>
        <w:szCs w:val="18"/>
      </w:rPr>
      <w:t>.</w:t>
    </w:r>
    <w:r w:rsidR="00110DBF" w:rsidRPr="0001232F">
      <w:rPr>
        <w:sz w:val="18"/>
        <w:szCs w:val="18"/>
      </w:rPr>
      <w:t>istruzione.it</w:t>
    </w:r>
  </w:p>
  <w:p w:rsidR="00E96B3E" w:rsidRPr="0001232F" w:rsidRDefault="00E96B3E" w:rsidP="00804453">
    <w:pPr>
      <w:pStyle w:val="Titolo1"/>
      <w:ind w:left="-113" w:right="-113"/>
      <w:rPr>
        <w:sz w:val="18"/>
        <w:szCs w:val="18"/>
      </w:rPr>
    </w:pPr>
    <w:r w:rsidRPr="0001232F">
      <w:rPr>
        <w:sz w:val="18"/>
        <w:szCs w:val="18"/>
      </w:rPr>
      <w:t xml:space="preserve">e-mail: </w:t>
    </w:r>
    <w:r w:rsidR="00804453">
      <w:rPr>
        <w:sz w:val="18"/>
        <w:szCs w:val="18"/>
      </w:rPr>
      <w:t>usp</w:t>
    </w:r>
    <w:r w:rsidR="0001232F" w:rsidRPr="0001232F">
      <w:rPr>
        <w:sz w:val="18"/>
        <w:szCs w:val="18"/>
      </w:rPr>
      <w:t>.pc@istruzione.it</w:t>
    </w:r>
    <w:r w:rsidRPr="0001232F">
      <w:rPr>
        <w:sz w:val="18"/>
        <w:szCs w:val="18"/>
      </w:rPr>
      <w:t xml:space="preserve"> </w:t>
    </w:r>
    <w:r w:rsidR="0001232F" w:rsidRPr="0001232F">
      <w:rPr>
        <w:sz w:val="18"/>
        <w:szCs w:val="18"/>
      </w:rPr>
      <w:t xml:space="preserve"> -</w:t>
    </w:r>
    <w:r w:rsidRPr="0001232F">
      <w:rPr>
        <w:vanish/>
        <w:sz w:val="18"/>
        <w:szCs w:val="18"/>
      </w:rPr>
      <w:t xml:space="preserve">Questo indirizzo e-mail è protetto dallo spam bot. Abilita Javascript per vederlo. </w:t>
    </w:r>
    <w:r w:rsidRPr="0001232F">
      <w:rPr>
        <w:sz w:val="18"/>
        <w:szCs w:val="18"/>
      </w:rPr>
      <w:t xml:space="preserve">  </w:t>
    </w:r>
    <w:r w:rsidR="0001232F" w:rsidRPr="0001232F">
      <w:rPr>
        <w:sz w:val="18"/>
        <w:szCs w:val="18"/>
      </w:rPr>
      <w:t>-</w:t>
    </w:r>
    <w:r w:rsidRPr="0001232F">
      <w:rPr>
        <w:sz w:val="18"/>
        <w:szCs w:val="18"/>
      </w:rPr>
      <w:t xml:space="preserve">  Sito </w:t>
    </w:r>
    <w:r w:rsidR="00015D66" w:rsidRPr="0001232F">
      <w:rPr>
        <w:sz w:val="18"/>
        <w:szCs w:val="18"/>
      </w:rPr>
      <w:t xml:space="preserve">web:  </w:t>
    </w:r>
    <w:r w:rsidR="0001232F" w:rsidRPr="0001232F">
      <w:rPr>
        <w:sz w:val="18"/>
        <w:szCs w:val="18"/>
      </w:rPr>
      <w:t>htt</w:t>
    </w:r>
    <w:r w:rsidR="0001232F">
      <w:rPr>
        <w:sz w:val="18"/>
        <w:szCs w:val="18"/>
      </w:rPr>
      <w:t>p:/</w:t>
    </w:r>
    <w:r w:rsidR="0001232F" w:rsidRPr="0001232F">
      <w:rPr>
        <w:sz w:val="18"/>
        <w:szCs w:val="18"/>
      </w:rPr>
      <w:t>/www.</w:t>
    </w:r>
    <w:r w:rsidR="00804453">
      <w:rPr>
        <w:sz w:val="18"/>
        <w:szCs w:val="18"/>
      </w:rPr>
      <w:t>istruzione</w:t>
    </w:r>
    <w:r w:rsidR="0001232F">
      <w:rPr>
        <w:sz w:val="18"/>
        <w:szCs w:val="18"/>
      </w:rPr>
      <w:t>piacenza.it</w:t>
    </w:r>
    <w:r w:rsidR="0001232F" w:rsidRPr="0001232F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14" w:rsidRDefault="008C3B14">
      <w:r>
        <w:separator/>
      </w:r>
    </w:p>
  </w:footnote>
  <w:footnote w:type="continuationSeparator" w:id="0">
    <w:p w:rsidR="008C3B14" w:rsidRDefault="008C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3E" w:rsidRDefault="00E96B3E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E96B3E" w:rsidRPr="00E36C83" w:rsidRDefault="00101AF7" w:rsidP="00AB21EC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  <w:r>
      <w:rPr>
        <w:noProof/>
      </w:rPr>
      <w:drawing>
        <wp:inline distT="0" distB="0" distL="0" distR="0">
          <wp:extent cx="3943350" cy="1438275"/>
          <wp:effectExtent l="0" t="0" r="0" b="0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B3E" w:rsidRPr="008E0354" w:rsidRDefault="00FF1BC2" w:rsidP="00BC74E4">
    <w:pPr>
      <w:pStyle w:val="Intestazione"/>
      <w:tabs>
        <w:tab w:val="clear" w:pos="4819"/>
        <w:tab w:val="left" w:pos="1134"/>
        <w:tab w:val="center" w:pos="6732"/>
      </w:tabs>
      <w:jc w:val="center"/>
      <w:rPr>
        <w:sz w:val="22"/>
        <w:szCs w:val="22"/>
      </w:rPr>
    </w:pPr>
    <w:r>
      <w:rPr>
        <w:sz w:val="22"/>
        <w:szCs w:val="22"/>
      </w:rPr>
      <w:t>Ufficio XIV</w:t>
    </w:r>
    <w:r w:rsidR="00015D66">
      <w:rPr>
        <w:sz w:val="22"/>
        <w:szCs w:val="22"/>
      </w:rPr>
      <w:t xml:space="preserve"> - Ambito territoriale per la p</w:t>
    </w:r>
    <w:r w:rsidR="00BC74E4">
      <w:rPr>
        <w:sz w:val="22"/>
        <w:szCs w:val="22"/>
      </w:rPr>
      <w:t>rovincia di Piacenza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5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FB"/>
    <w:rsid w:val="0001232F"/>
    <w:rsid w:val="00015D66"/>
    <w:rsid w:val="00041C90"/>
    <w:rsid w:val="00055685"/>
    <w:rsid w:val="00072697"/>
    <w:rsid w:val="000A47AB"/>
    <w:rsid w:val="000A75A5"/>
    <w:rsid w:val="000D4B1E"/>
    <w:rsid w:val="00101AF7"/>
    <w:rsid w:val="00110DBF"/>
    <w:rsid w:val="00165990"/>
    <w:rsid w:val="0017531C"/>
    <w:rsid w:val="001C19C4"/>
    <w:rsid w:val="001C4BCA"/>
    <w:rsid w:val="001C6421"/>
    <w:rsid w:val="002208B1"/>
    <w:rsid w:val="002407FB"/>
    <w:rsid w:val="002A30A2"/>
    <w:rsid w:val="002D6F30"/>
    <w:rsid w:val="003217DE"/>
    <w:rsid w:val="00340383"/>
    <w:rsid w:val="00350AE5"/>
    <w:rsid w:val="003551D2"/>
    <w:rsid w:val="003E2649"/>
    <w:rsid w:val="004543E9"/>
    <w:rsid w:val="00455D9A"/>
    <w:rsid w:val="00466BC9"/>
    <w:rsid w:val="0048452A"/>
    <w:rsid w:val="004A57DB"/>
    <w:rsid w:val="00526EA3"/>
    <w:rsid w:val="00533613"/>
    <w:rsid w:val="005416D8"/>
    <w:rsid w:val="00582505"/>
    <w:rsid w:val="005F5F6E"/>
    <w:rsid w:val="00617E7D"/>
    <w:rsid w:val="00647091"/>
    <w:rsid w:val="006561C4"/>
    <w:rsid w:val="00664E5C"/>
    <w:rsid w:val="00666165"/>
    <w:rsid w:val="006B4CF3"/>
    <w:rsid w:val="006C03A9"/>
    <w:rsid w:val="006E6F50"/>
    <w:rsid w:val="006F0B44"/>
    <w:rsid w:val="00703C0A"/>
    <w:rsid w:val="007226A5"/>
    <w:rsid w:val="00732119"/>
    <w:rsid w:val="00760818"/>
    <w:rsid w:val="007A1B88"/>
    <w:rsid w:val="00804453"/>
    <w:rsid w:val="008617F9"/>
    <w:rsid w:val="00880E8D"/>
    <w:rsid w:val="008C3B14"/>
    <w:rsid w:val="008E0354"/>
    <w:rsid w:val="008E45DE"/>
    <w:rsid w:val="00921370"/>
    <w:rsid w:val="00943DB0"/>
    <w:rsid w:val="00983E4A"/>
    <w:rsid w:val="009A621F"/>
    <w:rsid w:val="009C14AC"/>
    <w:rsid w:val="009F3864"/>
    <w:rsid w:val="00A26054"/>
    <w:rsid w:val="00A3349C"/>
    <w:rsid w:val="00A5088F"/>
    <w:rsid w:val="00A50C92"/>
    <w:rsid w:val="00A97609"/>
    <w:rsid w:val="00AB21EC"/>
    <w:rsid w:val="00AB5A59"/>
    <w:rsid w:val="00AE2238"/>
    <w:rsid w:val="00AE57D0"/>
    <w:rsid w:val="00B320F2"/>
    <w:rsid w:val="00B65982"/>
    <w:rsid w:val="00BA0E1A"/>
    <w:rsid w:val="00BC74E4"/>
    <w:rsid w:val="00C83312"/>
    <w:rsid w:val="00C84EE4"/>
    <w:rsid w:val="00CA03FC"/>
    <w:rsid w:val="00D33747"/>
    <w:rsid w:val="00D36544"/>
    <w:rsid w:val="00D55B37"/>
    <w:rsid w:val="00D56999"/>
    <w:rsid w:val="00D77447"/>
    <w:rsid w:val="00D85A64"/>
    <w:rsid w:val="00DB7B33"/>
    <w:rsid w:val="00DE0F24"/>
    <w:rsid w:val="00DF5F4A"/>
    <w:rsid w:val="00E25F75"/>
    <w:rsid w:val="00E3646B"/>
    <w:rsid w:val="00E44B94"/>
    <w:rsid w:val="00E57FB9"/>
    <w:rsid w:val="00E61527"/>
    <w:rsid w:val="00E707A4"/>
    <w:rsid w:val="00E953EF"/>
    <w:rsid w:val="00E96B3E"/>
    <w:rsid w:val="00EB7ACB"/>
    <w:rsid w:val="00F02514"/>
    <w:rsid w:val="00F30B65"/>
    <w:rsid w:val="00F459CE"/>
    <w:rsid w:val="00FB3888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59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46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475">
                  <w:marLeft w:val="-90"/>
                  <w:marRight w:val="0"/>
                  <w:marTop w:val="0"/>
                  <w:marBottom w:val="75"/>
                  <w:divBdr>
                    <w:top w:val="single" w:sz="2" w:space="0" w:color="072A9C"/>
                    <w:left w:val="single" w:sz="2" w:space="0" w:color="072A9C"/>
                    <w:bottom w:val="single" w:sz="2" w:space="0" w:color="072A9C"/>
                    <w:right w:val="single" w:sz="2" w:space="0" w:color="072A9C"/>
                  </w:divBdr>
                  <w:divsChild>
                    <w:div w:id="15625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piacenza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FORMAZIONE ALLA RIFORMA DEGLI ORDINAMENTI SCOLASTICI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ALLA RIFORMA DEGLI ORDINAMENTI SCOLASTICI</dc:title>
  <dc:creator>Administrator</dc:creator>
  <cp:lastModifiedBy>Administrator</cp:lastModifiedBy>
  <cp:revision>4</cp:revision>
  <cp:lastPrinted>2014-02-27T08:13:00Z</cp:lastPrinted>
  <dcterms:created xsi:type="dcterms:W3CDTF">2014-07-02T07:04:00Z</dcterms:created>
  <dcterms:modified xsi:type="dcterms:W3CDTF">2014-07-30T07:47:00Z</dcterms:modified>
</cp:coreProperties>
</file>