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  <w:bookmarkStart w:id="0" w:name="_GoBack"/>
      <w:bookmarkEnd w:id="0"/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0E0E20" w:rsidRPr="000E0E20" w:rsidRDefault="000E0E20" w:rsidP="000E0E2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29285" cy="6883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20" w:rsidRPr="000E0E20" w:rsidRDefault="000E0E20" w:rsidP="000E0E20">
      <w:pPr>
        <w:tabs>
          <w:tab w:val="center" w:pos="4819"/>
          <w:tab w:val="right" w:pos="9638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it-IT"/>
        </w:rPr>
      </w:pPr>
      <w:r w:rsidRPr="000E0E20">
        <w:rPr>
          <w:rFonts w:ascii="English111 Adagio BT" w:eastAsia="Times New Roman" w:hAnsi="English111 Adagio BT" w:cs="Times New Roman"/>
          <w:sz w:val="52"/>
          <w:szCs w:val="52"/>
          <w:lang w:eastAsia="it-IT"/>
        </w:rPr>
        <w:t>Ministero dell’Istruzione, dell’Università e della Ricerca</w:t>
      </w:r>
    </w:p>
    <w:p w:rsidR="00125D59" w:rsidRDefault="00125D59" w:rsidP="00125D59">
      <w:pPr>
        <w:tabs>
          <w:tab w:val="center" w:pos="4819"/>
          <w:tab w:val="right" w:pos="9638"/>
        </w:tabs>
        <w:spacing w:after="0" w:line="192" w:lineRule="auto"/>
        <w:jc w:val="center"/>
        <w:rPr>
          <w:rFonts w:ascii="English111 Adagio BT" w:eastAsia="Times New Roman" w:hAnsi="English111 Adagio BT" w:cs="Times New Roman"/>
          <w:sz w:val="44"/>
          <w:szCs w:val="44"/>
          <w:lang w:eastAsia="it-IT"/>
        </w:rPr>
      </w:pPr>
      <w:r>
        <w:rPr>
          <w:rFonts w:ascii="English111 Adagio BT" w:eastAsia="Times New Roman" w:hAnsi="English111 Adagio BT" w:cs="Times New Roman"/>
          <w:sz w:val="44"/>
          <w:szCs w:val="44"/>
          <w:lang w:eastAsia="it-IT"/>
        </w:rPr>
        <w:t>Dipartimento per il sistema educativo di istruzione e formazione</w:t>
      </w: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it-IT"/>
        </w:rPr>
      </w:pP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it-IT"/>
        </w:rPr>
      </w:pP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it-IT"/>
        </w:rPr>
      </w:pP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it-IT"/>
        </w:rPr>
      </w:pPr>
      <w:r w:rsidRPr="000E0E20">
        <w:rPr>
          <w:rFonts w:ascii="Calibri" w:eastAsia="Times New Roman" w:hAnsi="Calibri" w:cs="Times New Roman"/>
          <w:b/>
          <w:sz w:val="44"/>
          <w:szCs w:val="44"/>
          <w:lang w:eastAsia="it-IT"/>
        </w:rPr>
        <w:t>ISTRUZIONE DEGLI ADULTI</w:t>
      </w: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E0E20">
        <w:rPr>
          <w:rFonts w:ascii="Calibri" w:eastAsia="Times New Roman" w:hAnsi="Calibri" w:cs="Times New Roman"/>
          <w:b/>
          <w:sz w:val="24"/>
          <w:szCs w:val="24"/>
          <w:lang w:eastAsia="it-IT"/>
        </w:rPr>
        <w:t>(D.P.R 263/2012)</w:t>
      </w: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E0E20">
        <w:rPr>
          <w:rFonts w:ascii="Calibri" w:eastAsia="Times New Roman" w:hAnsi="Calibri" w:cs="Times New Roman"/>
          <w:b/>
          <w:sz w:val="24"/>
          <w:szCs w:val="24"/>
          <w:lang w:eastAsia="it-IT"/>
        </w:rPr>
        <w:t>****</w:t>
      </w: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0E0E20" w:rsidRPr="000E0E20" w:rsidRDefault="00E92E4E" w:rsidP="00E92E4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sz w:val="44"/>
          <w:szCs w:val="44"/>
          <w:lang w:eastAsia="it-IT"/>
        </w:rPr>
        <w:t xml:space="preserve">“ESAME DI STATO CONCLUSIVO DEI PERCORSI DI PRIMO LIVELLO – PRIMO PERIODO DIDATTICO </w:t>
      </w:r>
    </w:p>
    <w:p w:rsidR="000E0E20" w:rsidRPr="000E0E20" w:rsidRDefault="00E92E4E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it-IT"/>
        </w:rPr>
        <w:t>(Art.6</w:t>
      </w:r>
      <w:r w:rsidR="000E0E20" w:rsidRPr="000E0E20">
        <w:rPr>
          <w:rFonts w:ascii="Calibri" w:eastAsia="Times New Roman" w:hAnsi="Calibri" w:cs="Times New Roman"/>
          <w:b/>
          <w:sz w:val="24"/>
          <w:szCs w:val="24"/>
          <w:lang w:val="en-GB" w:eastAsia="it-IT"/>
        </w:rPr>
        <w:t>, D.P.R 263/2012)</w:t>
      </w:r>
    </w:p>
    <w:p w:rsidR="000E0E20" w:rsidRPr="000E0E20" w:rsidRDefault="000E0E20" w:rsidP="000E0E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 w:eastAsia="it-IT"/>
        </w:rPr>
      </w:pPr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u w:val="single"/>
          <w:lang w:val="en-GB" w:eastAsia="it-IT"/>
        </w:rPr>
      </w:pPr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u w:val="single"/>
          <w:lang w:val="en-GB" w:eastAsia="it-IT"/>
        </w:rPr>
      </w:pPr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u w:val="single"/>
          <w:lang w:val="en-GB" w:eastAsia="it-IT"/>
        </w:rPr>
      </w:pPr>
    </w:p>
    <w:p w:rsidR="000E0E20" w:rsidRPr="00767F76" w:rsidRDefault="000E0E20" w:rsidP="000E0E2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val="en-US" w:eastAsia="it-IT"/>
        </w:rPr>
      </w:pPr>
      <w:r w:rsidRPr="00767F76">
        <w:rPr>
          <w:rFonts w:ascii="Calibri" w:eastAsia="Times New Roman" w:hAnsi="Calibri" w:cs="Times New Roman"/>
          <w:b/>
          <w:sz w:val="40"/>
          <w:szCs w:val="40"/>
          <w:lang w:val="en-US" w:eastAsia="it-IT"/>
        </w:rPr>
        <w:t>- ALLEGATI -</w:t>
      </w:r>
    </w:p>
    <w:p w:rsidR="000E0E20" w:rsidRPr="000E0E20" w:rsidRDefault="000E0E20" w:rsidP="000E0E20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767F76">
        <w:rPr>
          <w:rFonts w:ascii="Calibri" w:eastAsia="Times New Roman" w:hAnsi="Calibri" w:cs="Times New Roman"/>
          <w:b/>
          <w:sz w:val="40"/>
          <w:szCs w:val="40"/>
          <w:lang w:val="en-US" w:eastAsia="it-IT"/>
        </w:rPr>
        <w:br w:type="page"/>
      </w:r>
      <w:r w:rsidRPr="000E0E20">
        <w:rPr>
          <w:rFonts w:ascii="Calibri" w:eastAsia="Times New Roman" w:hAnsi="Calibri" w:cs="Times New Roman"/>
          <w:b/>
          <w:sz w:val="24"/>
          <w:szCs w:val="24"/>
          <w:lang w:eastAsia="it-IT"/>
        </w:rPr>
        <w:lastRenderedPageBreak/>
        <w:t>Allegato 1</w:t>
      </w:r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0E0E20" w:rsidRPr="000E0E20" w:rsidTr="001E3D20">
        <w:tc>
          <w:tcPr>
            <w:tcW w:w="9778" w:type="dxa"/>
            <w:shd w:val="clear" w:color="auto" w:fill="F3F3F3"/>
          </w:tcPr>
          <w:p w:rsidR="000E0E20" w:rsidRPr="000E0E20" w:rsidRDefault="000E0E20" w:rsidP="000E0E20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0E0E20">
              <w:rPr>
                <w:rFonts w:ascii="Calibri" w:eastAsia="Times New Roman" w:hAnsi="Calibri" w:cs="English111 Vivace BT"/>
                <w:color w:val="000000"/>
                <w:sz w:val="24"/>
                <w:szCs w:val="24"/>
                <w:lang w:eastAsia="ar-SA"/>
              </w:rPr>
              <w:br w:type="page"/>
            </w:r>
            <w:r w:rsidRPr="000E0E20">
              <w:rPr>
                <w:rFonts w:ascii="Calibri" w:eastAsia="Times New Roman" w:hAnsi="Calibri" w:cs="English111 Vivace BT"/>
                <w:color w:val="000000"/>
                <w:sz w:val="24"/>
                <w:szCs w:val="24"/>
                <w:lang w:eastAsia="ar-SA"/>
              </w:rPr>
              <w:br w:type="page"/>
            </w:r>
            <w:r w:rsidRPr="000E0E20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br w:type="page"/>
            </w: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ab/>
            </w: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ab/>
            </w:r>
            <w:proofErr w:type="spellStart"/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Tab</w:t>
            </w:r>
            <w:proofErr w:type="spellEnd"/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. A  Risultati di apprendimento al termine dei percorsi di istruzione di primo livello</w:t>
            </w:r>
          </w:p>
          <w:p w:rsidR="000E0E20" w:rsidRPr="000E0E20" w:rsidRDefault="000E0E20" w:rsidP="000E0E20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ar-SA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I risultati di apprendimento al termine dei percorsi di istruzione di primo livello sono da riferirsi al livello 2 del Quadro europeo delle qualifiche</w:t>
            </w: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, così come definiti dai descrittori dell’allegato II alla RACCOMANDAZIONE DEL PARLAMENTO EUROPEO E DEL CONSIGLIO del 23 aprile 2008.</w:t>
            </w:r>
            <w:r w:rsidRPr="000E0E20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:rsidR="000E0E20" w:rsidRPr="000E0E20" w:rsidRDefault="000E0E20" w:rsidP="000E0E20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0E0E20" w:rsidRPr="000E0E20" w:rsidTr="001E3D20">
        <w:tc>
          <w:tcPr>
            <w:tcW w:w="9778" w:type="dxa"/>
            <w:shd w:val="clear" w:color="auto" w:fill="F3F3F3"/>
          </w:tcPr>
          <w:p w:rsidR="000E0E20" w:rsidRPr="000E0E20" w:rsidRDefault="000E0E20" w:rsidP="000E0E2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L’adulto al termine dei percorsi di primo livello è in grado di:</w:t>
            </w:r>
          </w:p>
        </w:tc>
      </w:tr>
      <w:tr w:rsidR="000E0E20" w:rsidRPr="000E0E20" w:rsidTr="001E3D20">
        <w:tc>
          <w:tcPr>
            <w:tcW w:w="9778" w:type="dxa"/>
            <w:shd w:val="clear" w:color="auto" w:fill="F3F3F3"/>
          </w:tcPr>
          <w:p w:rsidR="000E0E20" w:rsidRPr="000E0E20" w:rsidRDefault="000E0E20" w:rsidP="000E0E20">
            <w:pPr>
              <w:widowControl w:val="0"/>
              <w:shd w:val="clear" w:color="auto" w:fill="E0E0E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Asse dei linguaggi</w:t>
            </w:r>
          </w:p>
          <w:p w:rsidR="000E0E20" w:rsidRPr="000E0E20" w:rsidRDefault="000E0E20" w:rsidP="000E0E20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esprimere e interpretare in lingua italiana concetti, pensieri, sentimenti, fatti e opinioni in forma sia orale sia scritta;  interagire adeguatamente e in modo creativo sul piano linguistico in un’intera gamma di contesti culturali e sociali, quali istruzione e formazione, lavoro, vita domestica e tempo libero per avere relazione con gli altri, far crescere la consapevolezza di sé e della realtà, esercitare pienamente la cittadinanza;  comprendere, esprimere e interpretare in lingua inglese concetti, pensieri, sentimenti, fatti e opinioni in forma sia orale sia scritta in una gamma appropriata di contesti sociali e culturali, quali istruzione e formazione, lavoro, casa, tempo libero, a seconda dei desideri o delle esigenze individuali per facilitare, in contesti multiculturali, la mediazione e la comprensione delle altre culture, le relazioni interpersonali, la mobilità e le opportunità di studio e di lavoro; avere consapevolezza dell’importanza dell’espressione creativa di idee, esperienze ed emozioni in un’ampia varietà di mezzi di comunicazione, anche per ampliare la gamma di percezione e comunicazione; coltivare, attraverso un’accresciuta capacità estetica, forme di espressione creativa e fruire del patrimonio artistico e culturale, con attenzione per la tutela, la conservazione e la valorizzazione dei beni artistici ed ambientali; utilizzare con dimestichezza e spirito critico le tecnologie della società dell’informazione per il lavoro, il tempo libero e la comunicazione anche per arricchire le possibilità di accesso ai </w:t>
            </w:r>
            <w:proofErr w:type="spellStart"/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saperi</w:t>
            </w:r>
            <w:proofErr w:type="spellEnd"/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, consentire la realizzazione di percorsi individuali di apprendimento, comunicazione interattiva, personale espressione creativa e opportunità di ricerca attiva del lavoro. </w:t>
            </w:r>
          </w:p>
        </w:tc>
      </w:tr>
      <w:tr w:rsidR="000E0E20" w:rsidRPr="000E0E20" w:rsidTr="001E3D20">
        <w:tc>
          <w:tcPr>
            <w:tcW w:w="9778" w:type="dxa"/>
            <w:shd w:val="clear" w:color="auto" w:fill="F3F3F3"/>
          </w:tcPr>
          <w:p w:rsidR="000E0E20" w:rsidRPr="000E0E20" w:rsidRDefault="000E0E20" w:rsidP="000E0E20">
            <w:pPr>
              <w:widowControl w:val="0"/>
              <w:shd w:val="clear" w:color="auto" w:fill="E0E0E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Asse storico-sociale</w:t>
            </w:r>
          </w:p>
          <w:p w:rsidR="000E0E20" w:rsidRPr="000E0E20" w:rsidRDefault="000E0E20" w:rsidP="000E0E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cogliere nel presente, a partire dalla valorizzazione delle proprie esperienze e storie di vita, le radici e i diversi apporti del passato; interpretare le realtà territoriali attraverso il confronto fra aree geografiche, economiche e culturali diverse; individuare le strategie per orientarsi nel sistema socio-economico e per assumere responsabilmente comportamenti a tutela della persona, della collettività e dell’ambiente; partecipare in modo efficace e costruttivo alla vita sociale e lavorativa, in particolare alla vita in società sempre diversificate; risolvere i conflitti ove ciò sia necessario; partecipare appieno alla vita civile grazie alla conoscenza dei concetti e delle strutture sociopolitiche e all’impegno a una partecipazione attiva e democratica; interagire efficacemente con le dinamiche del mercato del lavoro materiale e immateriale; valorizzare la mobilità per tradurre in azione la progettualità individuale e la disposizione a pianificare il futuro.</w:t>
            </w:r>
          </w:p>
        </w:tc>
      </w:tr>
      <w:tr w:rsidR="000E0E20" w:rsidRPr="000E0E20" w:rsidTr="001E3D20">
        <w:tc>
          <w:tcPr>
            <w:tcW w:w="9778" w:type="dxa"/>
            <w:shd w:val="clear" w:color="auto" w:fill="F3F3F3"/>
          </w:tcPr>
          <w:p w:rsidR="000E0E20" w:rsidRPr="000E0E20" w:rsidRDefault="000E0E20" w:rsidP="000E0E20">
            <w:pPr>
              <w:widowControl w:val="0"/>
              <w:shd w:val="clear" w:color="auto" w:fill="E0E0E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Asse matematico</w:t>
            </w:r>
          </w:p>
          <w:p w:rsidR="000E0E20" w:rsidRPr="000E0E20" w:rsidRDefault="000E0E20" w:rsidP="000E0E2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sviluppare ed applicare il pensiero matematico per risolvere una serie di problemi in situazioni quotidiane; usare modelli matematici di pensiero (pensiero logico e spaziale) e di presentazione (formule, modelli, costrutti, grafici, carte) anche per sviluppare strategie atte ad analizzare più efficacemente i dati del reale; interagire in modo adeguato nei contesti sociali e lavorativi, anche per migliorare il livello culturale personale e per accedere a nuove modalità di conoscenza e, quindi, a nuovi </w:t>
            </w:r>
            <w:proofErr w:type="spellStart"/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saperi</w:t>
            </w:r>
            <w:proofErr w:type="spellEnd"/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; applicare, anche mediante l’utilizzo di sussidi appropriati, i principi e i processi propri della matematica; seguire e vagliare le concatenazioni degli argomenti; cogliere le prove di certezza e validità e  orientarsi nel panorama della ricerca scientifica e tecnologica; leggere, interpretare e organizzare in modo personale i molteplici dati attinenti ai diversi settori della vita sociale ed economica, applicando le regole proprie di un settore della matematica (la statistica) ampiamente utilizzato nella comunicazione quotidiana e dai diversi media.</w:t>
            </w:r>
          </w:p>
        </w:tc>
      </w:tr>
      <w:tr w:rsidR="000E0E20" w:rsidRPr="000E0E20" w:rsidTr="001E3D20">
        <w:tc>
          <w:tcPr>
            <w:tcW w:w="9778" w:type="dxa"/>
            <w:shd w:val="clear" w:color="auto" w:fill="F3F3F3"/>
          </w:tcPr>
          <w:p w:rsidR="000E0E20" w:rsidRPr="000E0E20" w:rsidRDefault="000E0E20" w:rsidP="000E0E20">
            <w:pPr>
              <w:widowControl w:val="0"/>
              <w:shd w:val="clear" w:color="auto" w:fill="E0E0E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Asse scientifico-tecnologico</w:t>
            </w:r>
          </w:p>
          <w:p w:rsidR="000E0E20" w:rsidRPr="000E0E20" w:rsidRDefault="000E0E20" w:rsidP="000E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usare l'insieme delle conoscenze e delle metodologie possedute per spiegare il mondo che ci circonda sapendo identificare le problematiche e traendo conclusioni che siano basate su fatti comprovati; applicare le conoscenze in campo tecnologico e la relativa metodologia per dare risposta ai desideri o bisogni avvertiti dagli esseri umani; comprendere i cambiamenti determinati dall’attività umana e accrescere la consapevolezza della responsabilità di ciascun cittadino; acquisire atteggiamenti, metodi e tecniche indispensabili alla modellizzazione ed alla comprensione della realtà intesa nel suo significato più lato di molteplicità, complessità, trasformabilità; adottare strategie di indagine, procedure sperimentali e linguaggi specifici anche al fine di valutare l’impatto sulla realtà concreta di applicazioni tecnologiche specifiche.</w:t>
            </w:r>
          </w:p>
        </w:tc>
      </w:tr>
    </w:tbl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E0E20">
        <w:rPr>
          <w:rFonts w:ascii="Calibri" w:eastAsia="Times New Roman" w:hAnsi="Calibri" w:cs="Times New Roman"/>
          <w:b/>
          <w:sz w:val="24"/>
          <w:szCs w:val="24"/>
          <w:lang w:eastAsia="it-IT"/>
        </w:rPr>
        <w:lastRenderedPageBreak/>
        <w:t>Allegato 2</w:t>
      </w:r>
    </w:p>
    <w:p w:rsidR="000E0E20" w:rsidRPr="000E0E20" w:rsidRDefault="000E0E20" w:rsidP="000E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0E20" w:rsidRPr="000E0E20" w:rsidRDefault="000E0E20" w:rsidP="000E0E20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</w:pPr>
      <w:r w:rsidRPr="000E0E20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>Allegato A.1</w:t>
      </w:r>
    </w:p>
    <w:p w:rsidR="000E0E20" w:rsidRPr="000E0E20" w:rsidRDefault="000E0E20" w:rsidP="000E0E2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NewRomanPSMT"/>
          <w:b/>
          <w:sz w:val="28"/>
          <w:szCs w:val="28"/>
          <w:lang w:eastAsia="it-IT"/>
        </w:rPr>
      </w:pPr>
      <w:r w:rsidRPr="000E0E20">
        <w:rPr>
          <w:rFonts w:ascii="Calibri" w:eastAsia="Times New Roman" w:hAnsi="Calibri" w:cs="TimesNewRomanPSMT"/>
          <w:b/>
          <w:sz w:val="28"/>
          <w:szCs w:val="28"/>
          <w:lang w:eastAsia="it-IT"/>
        </w:rPr>
        <w:t xml:space="preserve">Percorsi di istruzione di primo livello –  primo periodo didattico </w:t>
      </w:r>
    </w:p>
    <w:p w:rsidR="000E0E20" w:rsidRPr="000E0E20" w:rsidRDefault="000E0E20" w:rsidP="000E0E20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0E0E20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Declinazione dei risultati di apprendimento in </w:t>
      </w:r>
    </w:p>
    <w:p w:rsidR="000E0E20" w:rsidRPr="000E0E20" w:rsidRDefault="000E0E20" w:rsidP="000E0E20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NewRomanPSMT"/>
          <w:sz w:val="24"/>
          <w:szCs w:val="24"/>
          <w:lang w:eastAsia="ar-SA"/>
        </w:rPr>
      </w:pPr>
      <w:r w:rsidRPr="000E0E20">
        <w:rPr>
          <w:rFonts w:ascii="Calibri" w:eastAsia="Times New Roman" w:hAnsi="Calibri" w:cs="Times New Roman"/>
          <w:b/>
          <w:sz w:val="28"/>
          <w:szCs w:val="28"/>
          <w:lang w:eastAsia="ar-SA"/>
        </w:rPr>
        <w:t>competenze, conoscenze e abilità</w:t>
      </w:r>
    </w:p>
    <w:p w:rsidR="000E0E20" w:rsidRPr="000E0E20" w:rsidRDefault="000E0E20" w:rsidP="000E0E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PSMT"/>
          <w:b/>
          <w:sz w:val="24"/>
          <w:szCs w:val="24"/>
          <w:lang w:eastAsia="it-IT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9494"/>
      </w:tblGrid>
      <w:tr w:rsidR="000E0E20" w:rsidRPr="000E0E20" w:rsidTr="001E3D20">
        <w:tc>
          <w:tcPr>
            <w:tcW w:w="9494" w:type="dxa"/>
            <w:shd w:val="clear" w:color="auto" w:fill="E6E6E6"/>
          </w:tcPr>
          <w:p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br w:type="page"/>
            </w:r>
            <w:r w:rsidRPr="000E0E20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br w:type="page"/>
            </w: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ab/>
              <w:t>COMPETENZE</w:t>
            </w:r>
          </w:p>
          <w:p w:rsidR="000E0E20" w:rsidRPr="000E0E20" w:rsidRDefault="000E0E20" w:rsidP="000E0E2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 CONCLUSIONE DEL 1° PERIODO DIDATTICO DEL 1° LIVELLO*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Interagire oralmente in maniera efficace e collaborativa con un registro linguistico appropriato alle diverse situazioni comunicative.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Leggere, comprendere ed interpretare testi scritti di vario tipo.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Produrre testi di vario tipo adeguati ai diversi contesti.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Riconoscere e descrivere i beni del patrimonio artistico e culturale anche ai fini della tutela e conservazione.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Utilizzare le tecnologie dell’informazione per ricercare e analizzare dati e informazioni.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Comprendere gli aspetti culturali e comunicativi dei linguaggi non verbali.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Utilizzare la lingua inglese</w:t>
            </w:r>
            <w:r w:rsidRPr="000E0E20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lang w:eastAsia="it-IT"/>
              </w:rPr>
              <w:t xml:space="preserve"> </w:t>
            </w: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per i principali scopi comunicativi riferiti ad aspetti del proprio vissuto e del proprio ambiente.**</w:t>
            </w:r>
          </w:p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Comprendere e utilizzare una seconda lingua comunitaria in scambi di informazioni semplici e diretti su argomenti familiari e abituali. ***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Orientarsi nella complessità del presente utilizzando la comprensione dei fatti storici, geografici e sociali del passato, anche al fine di confrontarsi con opinioni e culture diverse.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Analizzare sistemi territoriali vicini e lontani nello spazio e nel tempo per valutare gli effetti dell’azione dell’uomo.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Leggere e interpretare le trasformazioni del mondo del lavoro.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Esercitare la cittadinanza attiva come espressione dei principi di legalità, solidarietà e partecipazione democratica.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Operare con i numeri interi e razionali padroneggiandone scrittura e proprietà formali.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widowControl w:val="0"/>
              <w:numPr>
                <w:ilvl w:val="0"/>
                <w:numId w:val="1"/>
              </w:numPr>
              <w:tabs>
                <w:tab w:val="left" w:pos="406"/>
              </w:tabs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Riconoscere e confrontare figure geometriche del piano e dello spazio individuando invarianti e relazioni.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Registrare, ordinare, correlare dati e rappresentarli anche valutando la probabilità di un evento.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color w:val="231F20"/>
                <w:sz w:val="20"/>
                <w:szCs w:val="20"/>
                <w:lang w:eastAsia="it-IT"/>
              </w:rPr>
              <w:t>Affrontare situazioni problematiche traducendole in termini matematici, sviluppando correttamente il procedimento risolutivo e verificando l’attendibilità dei risultati.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Osservare, analizzare e descrivere fenomeni appartenenti alla realtà naturale e artificiale.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Analizzare la rete di relazioni tra esseri viventi e tra viventi e ambiente, individuando anche le interazioni ai vari livelli e negli specifici contesti ambientali dell’organizzazione biologica.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Considerare come i diversi ecosistemi possono essere modificati dai processi naturali e dall’azione dell’uomo e adottare modi di vita ecologicamente responsabili.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widowControl w:val="0"/>
              <w:numPr>
                <w:ilvl w:val="0"/>
                <w:numId w:val="1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Progettare e realizzare semplici prodotti anche di tipo digitale utilizzando risorse materiali, informative, organizzative  e oggetti, strumenti e macchine di uso comune.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widowControl w:val="0"/>
              <w:numPr>
                <w:ilvl w:val="0"/>
                <w:numId w:val="1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Orientarsi sui benefici e sui problemi economici ed ecologici legati alle varie modalità di produzione dell'energia e alle scelte di tipo tecnologico.</w:t>
            </w:r>
          </w:p>
        </w:tc>
      </w:tr>
      <w:tr w:rsidR="000E0E20" w:rsidRPr="000E0E20" w:rsidTr="001E3D20">
        <w:tc>
          <w:tcPr>
            <w:tcW w:w="9494" w:type="dxa"/>
            <w:shd w:val="clear" w:color="auto" w:fill="F3F3F3"/>
          </w:tcPr>
          <w:p w:rsidR="000E0E20" w:rsidRPr="000E0E20" w:rsidRDefault="000E0E20" w:rsidP="000E0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Riconoscere le proprietà e le caratteristiche dei diversi mezzi di comunicazione per un loro uso efficace e responsabile rispetto alle proprie necessità di studio, di socializzazione e di lavoro.</w:t>
            </w:r>
          </w:p>
        </w:tc>
      </w:tr>
    </w:tbl>
    <w:p w:rsidR="000E0E20" w:rsidRPr="000E0E20" w:rsidRDefault="000E0E20" w:rsidP="000E0E20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0E0E20">
        <w:rPr>
          <w:rFonts w:ascii="Calibri" w:eastAsia="Times New Roman" w:hAnsi="Calibri" w:cs="Times New Roman"/>
          <w:sz w:val="20"/>
          <w:szCs w:val="20"/>
          <w:lang w:eastAsia="ar-SA"/>
        </w:rPr>
        <w:t>* La numerazione delle competenze non indica una gerarchia ma fa esclusivo riferimento all’ordine in cui sono specificate negli assi culturali.</w:t>
      </w:r>
    </w:p>
    <w:p w:rsidR="000E0E20" w:rsidRPr="000E0E20" w:rsidRDefault="000E0E20" w:rsidP="000E0E20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0E0E20">
        <w:rPr>
          <w:rFonts w:ascii="Calibri" w:eastAsia="Times New Roman" w:hAnsi="Calibri" w:cs="Times New Roman"/>
          <w:sz w:val="20"/>
          <w:szCs w:val="20"/>
          <w:lang w:eastAsia="ar-SA"/>
        </w:rPr>
        <w:t>** Le competenze di lingua inglese sono riconducibili, in linea generale, al livello A2 del quadro Comune Europeo di Riferimento per le lingue del Consiglio d’Europa.</w:t>
      </w:r>
    </w:p>
    <w:p w:rsidR="000E0E20" w:rsidRPr="000E0E20" w:rsidRDefault="000E0E20" w:rsidP="000E0E20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0E0E20">
        <w:rPr>
          <w:rFonts w:ascii="Calibri" w:eastAsia="Times New Roman" w:hAnsi="Calibri" w:cs="Times New Roman"/>
          <w:sz w:val="20"/>
          <w:szCs w:val="20"/>
          <w:lang w:eastAsia="ar-SA"/>
        </w:rPr>
        <w:t>*** Le competenze della seconda lingua comunitaria sono riconducibili, in linea generale, al livello A1 del quadro Comune Europeo di Riferimento per le lingue del Consiglio d’Europa.</w:t>
      </w:r>
    </w:p>
    <w:p w:rsidR="000E0E20" w:rsidRPr="000E0E20" w:rsidRDefault="000E0E20" w:rsidP="000E0E20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0E0E20" w:rsidRPr="000E0E20" w:rsidRDefault="000E0E20" w:rsidP="000E0E20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E0E20">
        <w:rPr>
          <w:rFonts w:ascii="Calibri" w:eastAsia="Times New Roman" w:hAnsi="Calibri" w:cs="Times New Roman"/>
          <w:b/>
          <w:lang w:eastAsia="ar-SA"/>
        </w:rPr>
        <w:t>ASSE DEI LINGUAGGI</w:t>
      </w:r>
    </w:p>
    <w:p w:rsidR="000E0E20" w:rsidRPr="000E0E20" w:rsidRDefault="000E0E20" w:rsidP="000E0E20">
      <w:pPr>
        <w:widowControl w:val="0"/>
        <w:tabs>
          <w:tab w:val="left" w:pos="0"/>
        </w:tabs>
        <w:autoSpaceDE w:val="0"/>
        <w:snapToGrid w:val="0"/>
        <w:spacing w:after="0" w:line="360" w:lineRule="auto"/>
        <w:ind w:left="-360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pPr w:leftFromText="141" w:rightFromText="141" w:vertAnchor="text" w:horzAnchor="margin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E0E20" w:rsidRPr="000E0E20" w:rsidTr="001E3D20">
        <w:tc>
          <w:tcPr>
            <w:tcW w:w="9778" w:type="dxa"/>
            <w:shd w:val="clear" w:color="auto" w:fill="E6E6E6"/>
          </w:tcPr>
          <w:p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br w:type="page"/>
            </w: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 xml:space="preserve">COMPETENZE </w:t>
            </w:r>
          </w:p>
          <w:p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kern w:val="24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A CONCLUSIONE DEL 1° PERIODO DIDATTICO DEL 1° LIVELLO</w:t>
            </w:r>
            <w:r w:rsidRPr="000E0E20">
              <w:rPr>
                <w:rFonts w:ascii="Calibri" w:eastAsia="Times New Roman" w:hAnsi="Calibri" w:cs="Times New Roman"/>
                <w:kern w:val="24"/>
                <w:lang w:eastAsia="it-IT"/>
              </w:rPr>
              <w:t xml:space="preserve">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E0E20" w:rsidRPr="000E0E20" w:rsidTr="001E3D20">
        <w:trPr>
          <w:trHeight w:val="2326"/>
        </w:trPr>
        <w:tc>
          <w:tcPr>
            <w:tcW w:w="0" w:type="auto"/>
          </w:tcPr>
          <w:p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Interagire oralmente in maniera efficace e collaborativa con un registro linguistico appropriato alle diverse situazioni comunicative.</w:t>
            </w:r>
          </w:p>
          <w:p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Leggere, comprendere ed interpretare testi scritti di vario tipo.</w:t>
            </w:r>
          </w:p>
          <w:p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Produrre testi di vario tipo adeguati ai diversi contesti.</w:t>
            </w:r>
          </w:p>
          <w:p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Riconoscere e descrivere i beni del patrimonio artistico e culturale anche ai fini della tutela e conservazione.</w:t>
            </w:r>
          </w:p>
          <w:p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Utilizzare le tecnologie dell’informazione per ricercare e analizzare dati e informazioni.</w:t>
            </w:r>
          </w:p>
          <w:p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Comprendere gli aspetti culturali e comunicativi dei linguaggi non verbali.</w:t>
            </w:r>
          </w:p>
          <w:p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Utilizzare la lingua inglese per i principali scopi comunicativi riferiti ad aspetti del proprio vissuto e del proprio ambiente.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</w:p>
          <w:p w:rsidR="000E0E20" w:rsidRPr="000E0E20" w:rsidRDefault="000E0E20" w:rsidP="000E0E2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Comprendere e utilizzare una seconda lingua comunitaria in scambi di informazioni semplici e diretti su argomenti familiari e abituali.</w:t>
            </w:r>
          </w:p>
        </w:tc>
      </w:tr>
    </w:tbl>
    <w:p w:rsidR="000E0E20" w:rsidRPr="000E0E20" w:rsidRDefault="000E0E20" w:rsidP="000E0E20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0E0E20" w:rsidRPr="000E0E20" w:rsidTr="001E3D20">
        <w:trPr>
          <w:trHeight w:val="429"/>
          <w:tblHeader/>
        </w:trPr>
        <w:tc>
          <w:tcPr>
            <w:tcW w:w="2500" w:type="pct"/>
            <w:shd w:val="clear" w:color="auto" w:fill="E6E6E6"/>
            <w:vAlign w:val="center"/>
          </w:tcPr>
          <w:p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CONOSCENZE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ABILITA’</w:t>
            </w:r>
          </w:p>
        </w:tc>
      </w:tr>
      <w:tr w:rsidR="000E0E20" w:rsidRPr="000E0E20" w:rsidTr="001E3D20">
        <w:tc>
          <w:tcPr>
            <w:tcW w:w="2500" w:type="pct"/>
          </w:tcPr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Funzioni della lingua ed elementi della comunicazione.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Principali strutture linguistico-grammaticali.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Lessico fondamentale, lessici specifici, lingua d’uso.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Principali relazioni fra situazioni comunicative, interlocutori e registri linguistici.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Parole chiave, mappe, scalette.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Strategie e tecniche di lettura (lettura orientativa,  selettiva, analitica, etc.).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Tipologie testuali e generi letterari.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Metodi di analisi e comprensione del testo.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Modelli di  narrazione autobiografica.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Grafici, tabelle, simboli, mappe, cartine e segni convenzionali.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Tipologie di produzione scritta funzionali a situazioni di studio, di vita e di lavoro.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Tecniche di scrittura digitale ed  elementi di impaginazione grafica.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Linguaggi non verbali e relazioni con i linguaggi verbali.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Elementi significativi nelle opere d’arte del contesto storico e culturale di riferimento. 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Principi di tutela e conservazione dei beni culturali e ambientali. Musei, enti e istituzioni di 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riferimento nel territorio.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6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Segnaletica e simboli convenzionali relativi alla prevenzione degli infortuni e alla sicurezza. </w:t>
            </w:r>
          </w:p>
          <w:p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Funzioni e lessico di base in lingua inglese riferito a situazioni quotidiane di studio, di vita e di lavoro.</w:t>
            </w:r>
          </w:p>
          <w:p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Modalità di consultazione del dizionario bilingue.</w:t>
            </w:r>
          </w:p>
          <w:p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Corretta pronuncia di un repertorio lessicale e fraseologico in lingua inglese memorizzato relativo ai contesti d’uso.</w:t>
            </w:r>
          </w:p>
          <w:p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Regole grammaticali di base della lingua inglese.</w:t>
            </w:r>
          </w:p>
          <w:p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 xml:space="preserve">Espressioni familiari di uso quotidiano e formule molto comuni per soddisfare bisogni di tipo concreto in una seconda lingua comunitaria. </w:t>
            </w:r>
          </w:p>
          <w:p w:rsidR="000E0E20" w:rsidRPr="000E0E20" w:rsidRDefault="000E0E20" w:rsidP="000E0E2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Semplici elementi linguistico-comunicativi della seconda lingua comunitaria.</w:t>
            </w:r>
          </w:p>
          <w:p w:rsidR="000E0E20" w:rsidRPr="000E0E20" w:rsidRDefault="000E0E20" w:rsidP="000E0E20">
            <w:pPr>
              <w:widowControl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</w:tcPr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Ascoltare, in situazioni di studio, di vita e di lavoro,  testi prodotti da altri, comprendendone contenuti e scopi.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Individuare le informazioni essenziali di un discorso o di un programma trasmesso dai media, a partire da argomenti relativi alla propria sfera di interesse.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Applicare tecniche di supporto alla comprensione durante l’ascolto: prendere appunti, schematizzare, sintetizzare, etc...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Intervenire in diverse situazioni comunicative in maniera personale e rispettosa delle idee altrui.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Esporre oralmente argomenti di studio in modo chiaro ed esauriente.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Utilizzare varie tecniche di lettura.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Ricavare informazioni implicite ed esplicite in testi scritti di varia natura, anche relative al contesto e al punto di vista dell’emittente.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Scegliere e consultare  correttamente dizionari, manuali, enciclopedie, su supporto cartaceo e digitale.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Comprendere testi letterari di vario tipo, individuando personaggi, ruoli, ambientazione spaziale e temporale, temi principali e temi di sfondo.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Ricercare in testi divulgativi (continui, non 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continui e misti) dati, informazioni e concetti  di utilità pratica.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Produrre testi scritti corretti, coerenti, coesi e adeguati alle diverse situazioni comunicative.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Produrre differenti tipologie di testi scritti (di tipo formale ed informale).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Scrivere testi utilizzando software dedicati curando l’impostazione grafica.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Costruire semplici ipertesti, utilizzando linguaggi verbali, iconici e sonori.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forme di comunicazione in rete digitale in maniera pertinente.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Riconoscere i caratteri significativi di un’opera d’arte in riferimento al contesto storico-culturale.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Cogliere il valore dei beni culturali e ambientali anche con riferimento al proprio territorio.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Leggere, comprendere e comunicare informazioni relative alla salute e alla sicurezza negli ambienti di vita e di lavoro, al fine di assumere comportamenti adeguati per la prevenzione degli infortuni.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360" w:hanging="18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Individuare le informazioni essenziali di un discorso in lingua inglese su argomenti familiari e relativi alla propria sfera di interesse.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360" w:hanging="18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Leggere e comprendere testi scritti in lingua inglese di contenuto familiare individuando informazioni concrete  e prevedibili.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Esprimersi in lingua inglese a livello orale e scritto in modo comprensibile in semplici situazioni comunicative. 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Comprendere  brevi e semplici testi in forma scritta e orale in una seconda lingua comunitaria.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Cs/>
                <w:lang w:eastAsia="it-IT"/>
              </w:rPr>
              <w:t>Interagire in forma orale e scritta in una seconda lingua comunitaria con frasi di uso quotidiano e formule molto comuni per soddisfare bisogni di tipo concreto.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                                                                                 </w:t>
            </w:r>
          </w:p>
        </w:tc>
      </w:tr>
    </w:tbl>
    <w:p w:rsidR="000E0E20" w:rsidRPr="000E0E20" w:rsidRDefault="000E0E20" w:rsidP="000E0E20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0E0E20" w:rsidRPr="000E0E20" w:rsidRDefault="000E0E20" w:rsidP="000E0E20">
      <w:pPr>
        <w:spacing w:after="240" w:line="240" w:lineRule="auto"/>
        <w:jc w:val="center"/>
        <w:rPr>
          <w:rFonts w:ascii="Calibri" w:eastAsia="Times New Roman" w:hAnsi="Calibri" w:cs="Times New Roman"/>
          <w:b/>
          <w:bCs/>
          <w:lang w:eastAsia="it-IT"/>
        </w:rPr>
      </w:pPr>
      <w:r w:rsidRPr="000E0E20">
        <w:rPr>
          <w:rFonts w:ascii="Calibri" w:eastAsia="Times New Roman" w:hAnsi="Calibri" w:cs="Times New Roman"/>
          <w:b/>
          <w:bCs/>
          <w:lang w:eastAsia="it-IT"/>
        </w:rPr>
        <w:br w:type="page"/>
      </w:r>
      <w:r w:rsidRPr="000E0E20">
        <w:rPr>
          <w:rFonts w:ascii="Calibri" w:eastAsia="Times New Roman" w:hAnsi="Calibri" w:cs="Times New Roman"/>
          <w:b/>
          <w:bCs/>
          <w:lang w:eastAsia="it-IT"/>
        </w:rPr>
        <w:lastRenderedPageBreak/>
        <w:t>ASSE STORICO-SOCIALE</w:t>
      </w:r>
    </w:p>
    <w:p w:rsidR="000E0E20" w:rsidRPr="000E0E20" w:rsidRDefault="000E0E20" w:rsidP="000E0E20">
      <w:pPr>
        <w:spacing w:after="0" w:line="240" w:lineRule="auto"/>
        <w:ind w:left="-360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pPr w:leftFromText="141" w:rightFromText="141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E0E20" w:rsidRPr="000E0E20" w:rsidTr="001E3D20">
        <w:tc>
          <w:tcPr>
            <w:tcW w:w="9778" w:type="dxa"/>
            <w:shd w:val="clear" w:color="auto" w:fill="E6E6E6"/>
          </w:tcPr>
          <w:p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br w:type="page"/>
            </w: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 xml:space="preserve"> COMPETENZE </w:t>
            </w:r>
          </w:p>
          <w:p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kern w:val="24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kern w:val="24"/>
                <w:lang w:eastAsia="it-IT"/>
              </w:rPr>
              <w:t>A CONCLUSIONE DEL 1° PERIODO DIDATTICO DEL 1° LIVELLO</w:t>
            </w:r>
          </w:p>
        </w:tc>
      </w:tr>
    </w:tbl>
    <w:p w:rsidR="000E0E20" w:rsidRPr="000E0E20" w:rsidRDefault="000E0E20" w:rsidP="000E0E2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 w:rsidRPr="000E0E20">
        <w:rPr>
          <w:rFonts w:ascii="Calibri" w:eastAsia="Times New Roman" w:hAnsi="Calibri" w:cs="Times New Roman"/>
          <w:bCs/>
          <w:lang w:eastAsia="it-IT"/>
        </w:rPr>
        <w:t>Orientarsi nella complessità del presente utilizzando la comprensione dei fatti storici, geografici e sociali del passato, anche al fine di confrontarsi con opinioni e culture diverse.</w:t>
      </w:r>
    </w:p>
    <w:p w:rsidR="000E0E20" w:rsidRPr="000E0E20" w:rsidRDefault="000E0E20" w:rsidP="000E0E2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0E0E20">
        <w:rPr>
          <w:rFonts w:ascii="Calibri" w:eastAsia="Times New Roman" w:hAnsi="Calibri" w:cs="Times New Roman"/>
          <w:bCs/>
          <w:lang w:eastAsia="it-IT"/>
        </w:rPr>
        <w:t>Analizzare sistemi territoriali vicini e lontani nello spazio e nel tempo per valutare gli effetti dell’azione dell’uomo.</w:t>
      </w:r>
    </w:p>
    <w:p w:rsidR="000E0E20" w:rsidRPr="000E0E20" w:rsidRDefault="000E0E20" w:rsidP="000E0E2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0E0E20">
        <w:rPr>
          <w:rFonts w:ascii="Calibri" w:eastAsia="Times New Roman" w:hAnsi="Calibri" w:cs="Times New Roman"/>
          <w:lang w:eastAsia="it-IT"/>
        </w:rPr>
        <w:t>Leggere e interpretare le trasformazioni del mondo del lavoro.</w:t>
      </w:r>
    </w:p>
    <w:p w:rsidR="000E0E20" w:rsidRPr="000E0E20" w:rsidRDefault="000E0E20" w:rsidP="000E0E2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0E0E20">
        <w:rPr>
          <w:rFonts w:ascii="Calibri" w:eastAsia="Times New Roman" w:hAnsi="Calibri" w:cs="Times New Roman"/>
          <w:bCs/>
          <w:lang w:eastAsia="it-IT"/>
        </w:rPr>
        <w:t>Esercitare la cittadinanza attiva come espressione dei principi di legalità, solidarietà e partecipazione democratica.</w:t>
      </w:r>
    </w:p>
    <w:p w:rsidR="000E0E20" w:rsidRPr="000E0E20" w:rsidRDefault="000E0E20" w:rsidP="000E0E2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0E0E20" w:rsidRPr="000E0E20" w:rsidTr="001E3D20">
        <w:trPr>
          <w:tblHeader/>
        </w:trPr>
        <w:tc>
          <w:tcPr>
            <w:tcW w:w="2500" w:type="pct"/>
            <w:shd w:val="clear" w:color="auto" w:fill="E6E6E6"/>
            <w:vAlign w:val="center"/>
          </w:tcPr>
          <w:p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CONOSCENZE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ABILITA’</w:t>
            </w:r>
          </w:p>
        </w:tc>
      </w:tr>
      <w:tr w:rsidR="000E0E20" w:rsidRPr="000E0E20" w:rsidTr="001E3D20">
        <w:tc>
          <w:tcPr>
            <w:tcW w:w="2500" w:type="pct"/>
          </w:tcPr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Processi fondamentali della storia dal popolamento del pianeta al quadro geopolitico attuale.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Momenti e attori principali della storia italiana, con particolare riferimento alla formazione dello Stato Unitario, alla fondazione della Repubblica e alla sua evoluzione.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Principali tipologie di fonti.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Beni culturali, archeologici e ambientali.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Linee essenziali della storia del proprio ambiente.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Concetti di democrazia, giustizia, uguaglianza, cittadinanza e diritti civili.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Principi fondamentali e struttura della Costituzione italiana e della Carta dei diritti fondamentali dell'Unione europea. 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Principali istituzioni dell’Unione Europea.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Servizi erogati dallo Stato, dalle Regioni e dagli Enti locali.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Metodi, tecniche, strumenti proprie della geografia.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Aspetti geografici dello spazio italiano, europeo e mondiale.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Paesaggio e sue componenti.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Rischi ambientali.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Norme e azioni a tutela dell’ambiente e del paesaggio.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Mercato del lavoro e  occupazione.</w:t>
            </w:r>
          </w:p>
          <w:p w:rsidR="000E0E20" w:rsidRPr="000E0E20" w:rsidRDefault="000E0E20" w:rsidP="000E0E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Diritti e doveri  dei lavoratori.</w:t>
            </w:r>
          </w:p>
          <w:p w:rsidR="000E0E20" w:rsidRPr="000E0E20" w:rsidRDefault="000E0E20" w:rsidP="000E0E2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  <w:shd w:val="clear" w:color="auto" w:fill="FFFFFF"/>
          </w:tcPr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Collocare processi, momenti e attori nei relativi contesti e periodi storici.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Mettere in relazione la storia del territorio con la storia italiana, europea e mondiale.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Usare fonti di diverso tipo anche digitale. 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il territorio come fonte storica.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Rispettare i valori sanciti e tutelati nella Costituzione della Repubblica italiana.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Eseguire procedure per la fruizione dei servizi erogati dallo Stato, dalle Regioni e dagli Enti locali. 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Selezionare, organizzare e rappresentare le informazioni con mappe, schemi, tabelle e grafici. 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Operare confronti tra le diverse aree del mondo. 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gli strumenti della geografia per cogliere gli elementi costitutivi dell’ambiente e del territorio.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Leggere e interpretare vari tipi di carte geografiche, carte stradali e mappe.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tabs>
                <w:tab w:val="left" w:pos="341"/>
                <w:tab w:val="left" w:pos="720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orari di mezzi pubblici, calcolare distanze non solo itinerarie, ma anche economiche (costo/tempo) in modo coerente e consapevole.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Leggere gli assetti territoriali anche ai fini della loro tutela.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Riconoscere le principali attività produttive del proprio territorio.</w:t>
            </w:r>
          </w:p>
          <w:p w:rsidR="000E0E20" w:rsidRPr="000E0E20" w:rsidRDefault="000E0E20" w:rsidP="000E0E2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Riconoscere le condizioni di sicurezza e di salubrità degli ambienti di lavoro.</w:t>
            </w:r>
          </w:p>
        </w:tc>
      </w:tr>
    </w:tbl>
    <w:p w:rsidR="000E0E20" w:rsidRPr="000E0E20" w:rsidRDefault="000E0E20" w:rsidP="000E0E20">
      <w:pPr>
        <w:widowControl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E0E20" w:rsidRPr="000E0E20" w:rsidRDefault="000E0E20" w:rsidP="000E0E20">
      <w:pPr>
        <w:widowControl w:val="0"/>
        <w:autoSpaceDE w:val="0"/>
        <w:spacing w:after="120" w:line="240" w:lineRule="auto"/>
        <w:jc w:val="center"/>
        <w:rPr>
          <w:rFonts w:ascii="Calibri" w:eastAsia="Times New Roman" w:hAnsi="Calibri" w:cs="Times New Roman"/>
          <w:b/>
          <w:lang w:eastAsia="it-IT"/>
        </w:rPr>
      </w:pPr>
      <w:r w:rsidRPr="000E0E20">
        <w:rPr>
          <w:rFonts w:ascii="Calibri" w:eastAsia="Times New Roman" w:hAnsi="Calibri" w:cs="Times New Roman"/>
          <w:b/>
          <w:lang w:eastAsia="it-IT"/>
        </w:rPr>
        <w:lastRenderedPageBreak/>
        <w:t xml:space="preserve">ASSE MATEMATICO </w:t>
      </w:r>
    </w:p>
    <w:p w:rsidR="000E0E20" w:rsidRPr="000E0E20" w:rsidRDefault="000E0E20" w:rsidP="000E0E20">
      <w:pPr>
        <w:widowControl w:val="0"/>
        <w:tabs>
          <w:tab w:val="left" w:pos="0"/>
        </w:tabs>
        <w:autoSpaceDE w:val="0"/>
        <w:snapToGrid w:val="0"/>
        <w:spacing w:after="0" w:line="240" w:lineRule="auto"/>
        <w:jc w:val="both"/>
        <w:rPr>
          <w:rFonts w:ascii="Calibri" w:eastAsia="Times New Roman" w:hAnsi="Calibri" w:cs="Times New Roman"/>
          <w:i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E0E20" w:rsidRPr="000E0E20" w:rsidTr="001E3D20">
        <w:trPr>
          <w:trHeight w:hRule="exact" w:val="757"/>
        </w:trPr>
        <w:tc>
          <w:tcPr>
            <w:tcW w:w="0" w:type="auto"/>
            <w:shd w:val="clear" w:color="auto" w:fill="E6E6E6"/>
            <w:vAlign w:val="center"/>
          </w:tcPr>
          <w:p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 xml:space="preserve">COMPETENZE </w:t>
            </w:r>
          </w:p>
          <w:p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kern w:val="24"/>
                <w:lang w:eastAsia="it-IT"/>
              </w:rPr>
              <w:t>A CONCLUSIONE DEL 1° PERIODO DIDATTICO DEL 1° LIVELLO</w:t>
            </w:r>
          </w:p>
        </w:tc>
      </w:tr>
      <w:tr w:rsidR="000E0E20" w:rsidRPr="000E0E20" w:rsidTr="001E3D20">
        <w:trPr>
          <w:trHeight w:val="1584"/>
        </w:trPr>
        <w:tc>
          <w:tcPr>
            <w:tcW w:w="0" w:type="auto"/>
          </w:tcPr>
          <w:p w:rsidR="000E0E20" w:rsidRPr="000E0E20" w:rsidRDefault="000E0E20" w:rsidP="000E0E20">
            <w:pPr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Operare con i numeri interi e razionali padroneggiandone scrittura e proprietà formali.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Riconoscere e confrontare figure geometriche del piano e dello spazio individuando invarianti e relazioni.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Registrare, ordinare, correlare dati e rappresentarli anche valutando la probabilità di un evento.</w:t>
            </w:r>
          </w:p>
          <w:p w:rsidR="000E0E20" w:rsidRPr="000E0E20" w:rsidRDefault="000E0E20" w:rsidP="000E0E2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Affrontare situazioni problematiche traducendole in termini matematici,</w:t>
            </w:r>
            <w:r w:rsidRPr="000E0E20">
              <w:rPr>
                <w:rFonts w:ascii="Calibri" w:eastAsia="Times New Roman" w:hAnsi="Calibri" w:cs="Times New Roman"/>
                <w:color w:val="FF0000"/>
                <w:lang w:eastAsia="it-IT"/>
              </w:rPr>
              <w:t xml:space="preserve"> 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sviluppando correttamente il procedimento risolutivo e verificando l’attendibilità dei risultati.</w:t>
            </w:r>
          </w:p>
        </w:tc>
      </w:tr>
    </w:tbl>
    <w:p w:rsidR="000E0E20" w:rsidRPr="000E0E20" w:rsidRDefault="000E0E20" w:rsidP="000E0E2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0E0E20" w:rsidRPr="000E0E20" w:rsidTr="001E3D20">
        <w:trPr>
          <w:trHeight w:val="454"/>
          <w:tblHeader/>
        </w:trPr>
        <w:tc>
          <w:tcPr>
            <w:tcW w:w="2500" w:type="pct"/>
            <w:shd w:val="clear" w:color="auto" w:fill="E6E6E6"/>
            <w:vAlign w:val="center"/>
          </w:tcPr>
          <w:p w:rsidR="000E0E20" w:rsidRPr="000E0E20" w:rsidRDefault="000E0E20" w:rsidP="000E0E2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CONOSCENZE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:rsidR="000E0E20" w:rsidRPr="000E0E20" w:rsidRDefault="000E0E20" w:rsidP="000E0E2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ABILITA’</w:t>
            </w:r>
          </w:p>
        </w:tc>
      </w:tr>
      <w:tr w:rsidR="000E0E20" w:rsidRPr="000E0E20" w:rsidTr="001E3D20">
        <w:tc>
          <w:tcPr>
            <w:tcW w:w="2500" w:type="pct"/>
          </w:tcPr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Gli insiemi numerici N, Z, Q. Operazioni e loro proprietà. Ordinamento.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Multipli e divisori di un numero naturale e comuni a più numeri. Potenze e radici.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Numeri primi e scomposizione di un numero naturale in fattori primi.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Sistemi di numerazione. Scrittura decimale. Ordine di grandezza.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Rappresentazione dei numeri sulla retta e  coordinate cartesiane nel piano.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Approssimazioni successive come avvio ai numeri reali.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Proporzionalità, diretta e inversa.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Interesse e sconto.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Definizioni e proprietà significative delle principali figure piane 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 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dello spazio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Misure di lunghezze, aree, volumi, angoli.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Teorema di Pitagora 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e le sue applicazioni.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Costruzioni geometriche.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Isometrie e similitudini piane.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Riduzioni in scala.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Rappresentazioni prospettiche (fotografie, pittura, ecc.).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Relazioni, funzioni 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e loro grafici.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Rilevamenti statistici e loro rappresentazione grafica.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Frequenze e medie.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Avvenimenti casuali; Incertezza di una misura e concetto di errore.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Significato di probabilità e sue applicazioni.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Equazioni di primo grado.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Dati e variabili di un problema; strategie di risoluzione.</w:t>
            </w:r>
          </w:p>
          <w:p w:rsidR="000E0E20" w:rsidRPr="000E0E20" w:rsidRDefault="000E0E20" w:rsidP="000E0E20">
            <w:pPr>
              <w:widowControl w:val="0"/>
              <w:autoSpaceDE w:val="0"/>
              <w:spacing w:after="120" w:line="240" w:lineRule="auto"/>
              <w:jc w:val="center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</w:tcPr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lastRenderedPageBreak/>
              <w:t>Padroneggiare le operazioni dell’aritmetica e dare stime approssimate del risultato di una operazione.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Calcolare percentuali. Interpretare e confrontare aumenti e sconti percentuali.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Riconoscere le proprietà significative delle principali figure del piano e dello spazio.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Calcolare lunghezze, aree, volumi, e ampiezze di angoli.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Stimare l’area di una figura e il volume di oggetti della vita quotidiana, utilizzando opportuni strumenti (riga, squadra, compasso o software di geometria).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Riconoscere figure piane simili in vari contesti e riprodurre in scala una figura assegnata.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Risolvere problemi utilizzando le proprietà geometriche delle figure.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Utilizzare formule che contengono lettere per esprimere in forma generale relazioni e proprietà.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Usare il piano cartesiano per rappresentare relazioni e funzioni e coglierne il significato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Rappresentare insiemi di dati, anche facendo uso di un foglio elettronico.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Confrontare dati al fine di prendere decisioni, utilizzando le distribuzioni delle frequenze e delle frequenze relative e le nozioni di media aritmetica e mediana.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0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In situazioni aleatorie, individuare gli eventi elementari, discutere i modi per assegnare a essi una probabilità, calcolare la probabilità di qualche evento, 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t>scomponendolo</w:t>
            </w: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 xml:space="preserve"> in eventi elementari disgiunti.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lastRenderedPageBreak/>
              <w:t>Riconoscere relazioni tra coppie di eventi.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Usare correttamente i connettivi (e, o, non, se... allora) e i quantificatori (tutti, qualcuno, nessuno) nonché le espressioni: è possibile, è probabile, è certo, è impossibile.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Affrontare e risolvere problemi utilizzando equazioni di primo grado.</w:t>
            </w:r>
          </w:p>
        </w:tc>
      </w:tr>
    </w:tbl>
    <w:p w:rsidR="000E0E20" w:rsidRPr="000E0E20" w:rsidRDefault="000E0E20" w:rsidP="000E0E20">
      <w:pPr>
        <w:widowControl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0E20" w:rsidRPr="000E0E20" w:rsidRDefault="000E0E20" w:rsidP="000E0E20">
      <w:pPr>
        <w:widowControl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0E20" w:rsidRPr="000E0E20" w:rsidRDefault="000E0E20" w:rsidP="000E0E20">
      <w:pPr>
        <w:widowControl w:val="0"/>
        <w:autoSpaceDE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it-IT"/>
        </w:rPr>
      </w:pPr>
      <w:r w:rsidRPr="000E0E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br w:type="page"/>
      </w:r>
      <w:r w:rsidRPr="000E0E20">
        <w:rPr>
          <w:rFonts w:ascii="Calibri" w:eastAsia="Times New Roman" w:hAnsi="Calibri" w:cs="Times New Roman"/>
          <w:b/>
          <w:lang w:eastAsia="it-IT"/>
        </w:rPr>
        <w:lastRenderedPageBreak/>
        <w:t>ASSE SCIENTIFICO-TECNOLOGICO</w:t>
      </w:r>
    </w:p>
    <w:p w:rsidR="000E0E20" w:rsidRPr="000E0E20" w:rsidRDefault="000E0E20" w:rsidP="000E0E20">
      <w:pPr>
        <w:spacing w:after="0" w:line="360" w:lineRule="auto"/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E0E20" w:rsidRPr="000E0E20" w:rsidTr="001E3D20">
        <w:trPr>
          <w:trHeight w:hRule="exact" w:val="858"/>
        </w:trPr>
        <w:tc>
          <w:tcPr>
            <w:tcW w:w="0" w:type="auto"/>
            <w:shd w:val="clear" w:color="auto" w:fill="E6E6E6"/>
            <w:vAlign w:val="center"/>
          </w:tcPr>
          <w:p w:rsidR="000E0E20" w:rsidRPr="000E0E20" w:rsidRDefault="000E0E20" w:rsidP="000E0E20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br w:type="page"/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br w:type="page"/>
            </w:r>
            <w:bookmarkStart w:id="1" w:name="_Toc353369205"/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 xml:space="preserve">COMPETENZE </w:t>
            </w:r>
            <w:bookmarkEnd w:id="1"/>
          </w:p>
          <w:p w:rsidR="000E0E20" w:rsidRPr="000E0E20" w:rsidRDefault="000E0E20" w:rsidP="000E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kern w:val="24"/>
                <w:lang w:eastAsia="it-IT"/>
              </w:rPr>
              <w:t>A CONCLUSIONE DEL 1° PERIODO DIDATTICO DEL 1° LIVELLO</w:t>
            </w:r>
          </w:p>
        </w:tc>
      </w:tr>
      <w:tr w:rsidR="000E0E20" w:rsidRPr="000E0E20" w:rsidTr="001E3D20">
        <w:trPr>
          <w:trHeight w:val="1717"/>
        </w:trPr>
        <w:tc>
          <w:tcPr>
            <w:tcW w:w="0" w:type="auto"/>
          </w:tcPr>
          <w:p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Osservare, analizzare e descrivere fenomeni appartenenti alla realtà naturale e artificiale.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Analizzare la rete di relazioni tra esseri viventi e tra viventi e ambiente, individuando anche le interazioni ai vari livelli e negli specifici contesti ambientali dell’organizzazione biologica.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Considerare come i diversi ecosistemi possono essere modificati dai processi naturali e dall’azione dell’uomo e adottare modi di vita ecologicamente responsabili.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Progettare e realizzare semplici prodotti anche di tipo digitale utilizzando risorse materiali, informative, organizzative  e oggetti, strumenti e macchine di uso comune.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Orientarsi sui benefici e sui problemi economici ed ecologici legati alle varie modalità di produzione dell'energia e alle scelte di tipo tecnologico.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Riconoscere le proprietà e le caratteristiche dei diversi mezzi di comunicazione per un loro uso efficace e responsabile rispetto alle proprie necessità di studio, di socializzazione e di lavoro.</w:t>
            </w:r>
          </w:p>
          <w:p w:rsidR="000E0E20" w:rsidRPr="000E0E20" w:rsidRDefault="000E0E20" w:rsidP="000E0E20">
            <w:pPr>
              <w:widowControl w:val="0"/>
              <w:spacing w:after="60" w:line="240" w:lineRule="auto"/>
              <w:jc w:val="both"/>
              <w:rPr>
                <w:rFonts w:ascii="Calibri" w:eastAsia="Times New Roman" w:hAnsi="Calibri" w:cs="Times New Roman"/>
                <w:strike/>
                <w:sz w:val="24"/>
                <w:szCs w:val="24"/>
                <w:lang w:eastAsia="it-IT"/>
              </w:rPr>
            </w:pPr>
          </w:p>
        </w:tc>
      </w:tr>
    </w:tbl>
    <w:p w:rsidR="000E0E20" w:rsidRPr="000E0E20" w:rsidRDefault="000E0E20" w:rsidP="000E0E2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"/>
        <w:gridCol w:w="4911"/>
        <w:gridCol w:w="4927"/>
      </w:tblGrid>
      <w:tr w:rsidR="000E0E20" w:rsidRPr="000E0E20" w:rsidTr="001E3D20">
        <w:trPr>
          <w:trHeight w:val="454"/>
          <w:tblHeader/>
        </w:trPr>
        <w:tc>
          <w:tcPr>
            <w:tcW w:w="2500" w:type="pct"/>
            <w:gridSpan w:val="2"/>
            <w:shd w:val="clear" w:color="auto" w:fill="E6E6E6"/>
            <w:vAlign w:val="center"/>
          </w:tcPr>
          <w:p w:rsidR="000E0E20" w:rsidRPr="000E0E20" w:rsidRDefault="000E0E20" w:rsidP="000E0E2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CONOSCENZE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:rsidR="000E0E20" w:rsidRPr="000E0E20" w:rsidRDefault="000E0E20" w:rsidP="000E0E2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b/>
                <w:lang w:eastAsia="it-IT"/>
              </w:rPr>
              <w:t>ABILITA’</w:t>
            </w:r>
          </w:p>
        </w:tc>
      </w:tr>
      <w:tr w:rsidR="000E0E20" w:rsidRPr="000E0E20" w:rsidTr="001E3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Concetti fisici di base relativi ai fenomeni legati all’esperienza di vita.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Elementi, composti, trasformazioni chimiche.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Latitudine e longitudine, i punti cardinali.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Movimenti della Terra: anno solare, durata del dì e della notte.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Fasi della luna, eclissi, visibilità e moti di pianeti e costellazioni.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Rocce, minerali e fossili.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 meccanismi fondamentali dei cambiamenti globali nei sistemi naturali e nel sistema Terra.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Il ruolo dell’intervento umano sui sistemi naturali.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Livelli dell’organizzazione biologica.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Strutture e funzioni cellulari; la riproduzione.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Varietà dei viventi e loro evoluzione.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La biologia umana.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Alimenti e alimentazione.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Rischi connessi ad eccessi e dipendenze.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La biodiversità negli ecosistemi. </w:t>
            </w:r>
          </w:p>
          <w:p w:rsidR="000E0E20" w:rsidRPr="000E0E20" w:rsidRDefault="000E0E20" w:rsidP="000E0E20">
            <w:pPr>
              <w:numPr>
                <w:ilvl w:val="0"/>
                <w:numId w:val="12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Struttura e funzionalità di oggetti, strumenti e macchine. </w:t>
            </w:r>
          </w:p>
          <w:p w:rsidR="000E0E20" w:rsidRPr="000E0E20" w:rsidRDefault="000E0E20" w:rsidP="000E0E20">
            <w:pPr>
              <w:numPr>
                <w:ilvl w:val="0"/>
                <w:numId w:val="12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Proprietà fondamentali dei principali materiali e del ciclo produttivo con cui sono ottenuti.</w:t>
            </w:r>
          </w:p>
          <w:p w:rsidR="000E0E20" w:rsidRPr="000E0E20" w:rsidRDefault="000E0E20" w:rsidP="000E0E20">
            <w:pPr>
              <w:numPr>
                <w:ilvl w:val="0"/>
                <w:numId w:val="12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trike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Strumenti e regole del disegno tecnico.</w:t>
            </w:r>
          </w:p>
          <w:p w:rsidR="000E0E20" w:rsidRPr="000E0E20" w:rsidRDefault="000E0E20" w:rsidP="000E0E20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trike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Internet e risorse digitali.</w:t>
            </w:r>
          </w:p>
          <w:p w:rsidR="000E0E20" w:rsidRPr="000E0E20" w:rsidRDefault="000E0E20" w:rsidP="000E0E20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trike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Principali pacchetti applicativi.</w:t>
            </w:r>
          </w:p>
          <w:p w:rsidR="000E0E20" w:rsidRPr="000E0E20" w:rsidRDefault="000E0E20" w:rsidP="000E0E20">
            <w:pPr>
              <w:numPr>
                <w:ilvl w:val="0"/>
                <w:numId w:val="14"/>
              </w:numPr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trike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Evoluzione tecnologica e problematiche d’impatto ambientale.</w:t>
            </w:r>
          </w:p>
          <w:p w:rsidR="000E0E20" w:rsidRPr="000E0E20" w:rsidRDefault="000E0E20" w:rsidP="000E0E20">
            <w:pPr>
              <w:widowControl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Effettuare misure con l’uso degli strumenti più comuni, anche presentando i dati con tabelle e grafici.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Effettuare trasformazioni chimiche utilizzando sostanze di uso domestico. 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autoSpaceDE w:val="0"/>
              <w:spacing w:after="60" w:line="240" w:lineRule="auto"/>
              <w:jc w:val="both"/>
              <w:rPr>
                <w:rFonts w:ascii="Calibri" w:eastAsia="Times New Roman" w:hAnsi="Calibri" w:cs="Times New Roman"/>
                <w:color w:val="231F20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color w:val="231F20"/>
                <w:lang w:eastAsia="it-IT"/>
              </w:rPr>
              <w:t>Utilizzare le rappresentazioni cartografiche.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semplici modelli per descrivere i più comuni fenomeni celesti.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Elaborare idee e modelli interpretativi della struttura terrestre, avendone compreso la storia geologica.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Descrivere la struttura e la dinamica terrestre.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Esprimere valutazioni sul rischio geomorfologico, idrogeologico, vulcanico e sismico della propria regione e comprendere la pianificazione della protezione da questi rischi.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napToGrid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Individuare adattamenti evolutivi intrecciati con la storia della Terra e dell’uomo.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Gestire correttamente il proprio corpo, interpretandone lo stato di benessere e di malessere che può derivare dalle sue alterazioni.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Effettuare analisi di rischi ambientali e valutare la sostenibilità di scelte effettuate. </w:t>
            </w:r>
          </w:p>
          <w:p w:rsidR="000E0E20" w:rsidRPr="000E0E20" w:rsidRDefault="000E0E20" w:rsidP="000E0E20">
            <w:pPr>
              <w:numPr>
                <w:ilvl w:val="0"/>
                <w:numId w:val="12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 xml:space="preserve">Effettuare le attività in laboratorio per progettare e realizzare prodotti rispettando le </w:t>
            </w:r>
            <w:r w:rsidRPr="000E0E20">
              <w:rPr>
                <w:rFonts w:ascii="Calibri" w:eastAsia="Times New Roman" w:hAnsi="Calibri" w:cs="Times New Roman"/>
                <w:lang w:eastAsia="it-IT"/>
              </w:rPr>
              <w:lastRenderedPageBreak/>
              <w:t>condizioni di sicurezza.</w:t>
            </w:r>
          </w:p>
          <w:p w:rsidR="000E0E20" w:rsidRPr="000E0E20" w:rsidRDefault="000E0E20" w:rsidP="000E0E20">
            <w:pPr>
              <w:numPr>
                <w:ilvl w:val="0"/>
                <w:numId w:val="12"/>
              </w:numPr>
              <w:autoSpaceDE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Utilizzare il disegno tecnico per la rappresentazione di processi e oggetti.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Esplorare funzioni e potenzialità delle applicazioni informatiche.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Individuare i rischi e le problematiche connesse all’uso della rete.</w:t>
            </w:r>
          </w:p>
          <w:p w:rsidR="000E0E20" w:rsidRPr="000E0E20" w:rsidRDefault="000E0E20" w:rsidP="000E0E20">
            <w:pPr>
              <w:widowControl w:val="0"/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E0E20">
              <w:rPr>
                <w:rFonts w:ascii="Calibri" w:eastAsia="Times New Roman" w:hAnsi="Calibri" w:cs="Times New Roman"/>
                <w:lang w:eastAsia="it-IT"/>
              </w:rPr>
              <w:t>Riconoscere gli effetti sociali e culturali della diffusione delle tecnologie e le ricadute di tipo ambientale e sanitario.</w:t>
            </w:r>
          </w:p>
          <w:p w:rsidR="000E0E20" w:rsidRPr="000E0E20" w:rsidRDefault="000E0E20" w:rsidP="000E0E20">
            <w:pPr>
              <w:widowControl w:val="0"/>
              <w:spacing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0E0E20" w:rsidRPr="000E0E20" w:rsidRDefault="000E0E20" w:rsidP="000E0E20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b/>
          <w:color w:val="000000"/>
          <w:sz w:val="24"/>
          <w:szCs w:val="24"/>
          <w:lang w:eastAsia="ar-SA"/>
        </w:rPr>
      </w:pPr>
    </w:p>
    <w:p w:rsidR="00D23FCA" w:rsidRDefault="00D23FCA">
      <w:r>
        <w:br w:type="page"/>
      </w:r>
    </w:p>
    <w:p w:rsidR="00D23FCA" w:rsidRDefault="00D23FCA" w:rsidP="00D23FCA">
      <w:pPr>
        <w:widowControl w:val="0"/>
        <w:tabs>
          <w:tab w:val="left" w:pos="3765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lastRenderedPageBreak/>
        <w:t>Allegato 3</w:t>
      </w:r>
    </w:p>
    <w:p w:rsidR="00D23FCA" w:rsidRPr="007652DC" w:rsidRDefault="00D23FCA" w:rsidP="00D23FCA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NewRomanPSMT"/>
          <w:b/>
          <w:sz w:val="24"/>
          <w:szCs w:val="24"/>
          <w:lang w:eastAsia="it-IT"/>
        </w:rPr>
      </w:pPr>
      <w:r w:rsidRPr="007652DC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Schema </w:t>
      </w:r>
    </w:p>
    <w:p w:rsidR="00D23FCA" w:rsidRPr="003C4341" w:rsidRDefault="00D23FCA" w:rsidP="00D23FCA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  <w:r w:rsidRPr="003C4341">
        <w:rPr>
          <w:rFonts w:ascii="Calibri" w:eastAsia="Times New Roman" w:hAnsi="Calibri" w:cs="Times New Roman"/>
          <w:b/>
          <w:sz w:val="36"/>
          <w:szCs w:val="36"/>
          <w:lang w:eastAsia="it-IT"/>
        </w:rPr>
        <w:t>MINISTERO DELL’ISTRUZIONE,</w:t>
      </w:r>
    </w:p>
    <w:p w:rsidR="00D23FCA" w:rsidRDefault="00D23FCA" w:rsidP="00D23FCA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  <w:r w:rsidRPr="003C4341">
        <w:rPr>
          <w:rFonts w:ascii="Calibri" w:eastAsia="Times New Roman" w:hAnsi="Calibri" w:cs="Times New Roman"/>
          <w:b/>
          <w:sz w:val="36"/>
          <w:szCs w:val="36"/>
          <w:lang w:eastAsia="it-IT"/>
        </w:rPr>
        <w:t>DELL’UNIVERSITÀ E DELLA RICERCA</w:t>
      </w:r>
    </w:p>
    <w:p w:rsidR="00D23FCA" w:rsidRDefault="00D23FCA" w:rsidP="00D23FCA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3C4341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(DENOMINAZIONE </w:t>
      </w: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DEL CENTRO PROVINCIALE PER L’ISTRUZIONE DEGLI ADULTI</w:t>
      </w:r>
      <w:r w:rsidRPr="003C4341">
        <w:rPr>
          <w:rFonts w:ascii="Calibri" w:eastAsia="Times New Roman" w:hAnsi="Calibri" w:cs="Times New Roman"/>
          <w:b/>
          <w:sz w:val="28"/>
          <w:szCs w:val="28"/>
          <w:lang w:eastAsia="it-IT"/>
        </w:rPr>
        <w:t>)</w:t>
      </w:r>
    </w:p>
    <w:p w:rsidR="00D23FCA" w:rsidRDefault="00D23FCA" w:rsidP="00D23FCA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CERTIFICATO DELLE COMPETENZE ACQUISITE A CONCLUSIONE DEL</w:t>
      </w:r>
    </w:p>
    <w:p w:rsidR="00D23FCA" w:rsidRPr="003C4341" w:rsidRDefault="00D23FCA" w:rsidP="00D23FCA">
      <w:pPr>
        <w:widowControl w:val="0"/>
        <w:tabs>
          <w:tab w:val="left" w:pos="376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PRIMO LIVELLO – PRIMO PERIODO DIDATTICO </w:t>
      </w:r>
    </w:p>
    <w:p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N.</w:t>
      </w:r>
    </w:p>
    <w:p w:rsidR="00D23FCA" w:rsidRDefault="00D23FCA" w:rsidP="00D23FCA">
      <w:pPr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 xml:space="preserve">IL DIRIGENTE SCOLASTICO </w:t>
      </w:r>
    </w:p>
    <w:p w:rsidR="00D23FCA" w:rsidRDefault="00D23FCA" w:rsidP="00D23FCA">
      <w:pPr>
        <w:spacing w:after="120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VISTO il decreto del Presidente della Repubblica n. 263 del 29 ottobre 2012;</w:t>
      </w:r>
    </w:p>
    <w:p w:rsidR="00D23FCA" w:rsidRDefault="00D23FCA" w:rsidP="00D23FCA">
      <w:pPr>
        <w:spacing w:after="120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VIST</w:t>
      </w:r>
      <w:r w:rsidR="00FD4D96" w:rsidRPr="005D485D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E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 xml:space="preserve"> </w:t>
      </w:r>
      <w:r w:rsidR="00767F76" w:rsidRPr="005D485D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le Linee Guida di cui al DI 12 Marzo 2015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;</w:t>
      </w:r>
    </w:p>
    <w:p w:rsidR="00D23FCA" w:rsidRDefault="00D23FCA" w:rsidP="00D23FCA">
      <w:pPr>
        <w:spacing w:after="120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VISTA la C.M…..;</w:t>
      </w:r>
    </w:p>
    <w:p w:rsidR="00D23FCA" w:rsidRDefault="00D23FCA" w:rsidP="00D23FCA">
      <w:pPr>
        <w:spacing w:after="120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 xml:space="preserve">VISTO il patto formativo individuale formalizzato in data…… dalla Commissione di cui all’art. 5, comma 2 del citato regolamento; </w:t>
      </w:r>
    </w:p>
    <w:p w:rsidR="00D23FCA" w:rsidRDefault="000A5BD7" w:rsidP="00D23FCA">
      <w:pPr>
        <w:spacing w:after="120"/>
        <w:jc w:val="both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 xml:space="preserve">VISTI </w:t>
      </w:r>
      <w:r w:rsidR="00D23FCA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gli esiti dell’esame di stato per il conseguimento del titolo di studio conclusivo del primo ciclo;</w:t>
      </w:r>
    </w:p>
    <w:p w:rsidR="000A5BD7" w:rsidRDefault="000A5BD7" w:rsidP="00D23FCA">
      <w:pPr>
        <w:spacing w:after="120"/>
        <w:jc w:val="both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PRESO atto del motivato giudizio complessivo redatto dalla Commissione d’esame</w:t>
      </w:r>
      <w:r w:rsidR="008B66E9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 xml:space="preserve">, di cui </w:t>
      </w:r>
      <w:r w:rsidR="00D97433"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all’art. 6, comma 5 del citato regolamento</w:t>
      </w:r>
    </w:p>
    <w:p w:rsidR="00D23FCA" w:rsidRDefault="00D23FCA" w:rsidP="00D23FCA">
      <w:pPr>
        <w:spacing w:after="120"/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VISTI gli atti d’ufficio;</w:t>
      </w:r>
    </w:p>
    <w:p w:rsidR="00D23FCA" w:rsidRPr="003C4341" w:rsidRDefault="00D23FCA" w:rsidP="00D23FCA">
      <w:pPr>
        <w:jc w:val="center"/>
        <w:rPr>
          <w:rFonts w:ascii="Calibri" w:eastAsia="Times New Roman" w:hAnsi="Calibri" w:cs="Times New Roman"/>
          <w:b/>
          <w:noProof/>
          <w:sz w:val="48"/>
          <w:szCs w:val="48"/>
          <w:lang w:eastAsia="it-IT"/>
        </w:rPr>
      </w:pPr>
      <w:r w:rsidRPr="00BB58FB">
        <w:rPr>
          <w:rFonts w:ascii="Calibri" w:eastAsia="Times New Roman" w:hAnsi="Calibri" w:cs="Times New Roman"/>
          <w:b/>
          <w:noProof/>
          <w:sz w:val="44"/>
          <w:szCs w:val="44"/>
          <w:lang w:eastAsia="it-IT"/>
        </w:rPr>
        <w:t>CERTIFICA</w:t>
      </w:r>
      <w:r>
        <w:rPr>
          <w:rFonts w:ascii="Calibri" w:eastAsia="Times New Roman" w:hAnsi="Calibri" w:cs="Times New Roman"/>
          <w:b/>
          <w:noProof/>
          <w:sz w:val="48"/>
          <w:szCs w:val="48"/>
          <w:lang w:eastAsia="it-IT"/>
        </w:rPr>
        <w:t xml:space="preserve"> </w:t>
      </w:r>
    </w:p>
    <w:p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Che …l… sig./sig.ra</w:t>
      </w:r>
    </w:p>
    <w:p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cognome…………………………………………………………………. nome…………………………………………………………</w:t>
      </w:r>
    </w:p>
    <w:p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nato/a il…../……/…… a………………………………………………………Stato………………………………………………….</w:t>
      </w:r>
    </w:p>
    <w:p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iscritto presso questa Istituzione scolastica al primo livello – primo periodo didattico nell’anno scolastico……………………………………………………………………………………………………………………..</w:t>
      </w:r>
    </w:p>
    <w:p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a conclusione del percorso di primo livello – primo periodo didattico</w:t>
      </w:r>
    </w:p>
    <w:p w:rsidR="00D23FCA" w:rsidRPr="00061B80" w:rsidRDefault="00D23FCA" w:rsidP="00D23FCA">
      <w:pPr>
        <w:jc w:val="center"/>
        <w:rPr>
          <w:rFonts w:ascii="Calibri" w:eastAsia="Times New Roman" w:hAnsi="Calibri" w:cs="Times New Roman"/>
          <w:b/>
          <w:noProof/>
          <w:sz w:val="36"/>
          <w:szCs w:val="36"/>
          <w:lang w:eastAsia="it-IT"/>
        </w:rPr>
      </w:pPr>
      <w:r w:rsidRPr="00061B80">
        <w:rPr>
          <w:rFonts w:ascii="Calibri" w:eastAsia="Times New Roman" w:hAnsi="Calibri" w:cs="Times New Roman"/>
          <w:b/>
          <w:noProof/>
          <w:sz w:val="36"/>
          <w:szCs w:val="36"/>
          <w:lang w:eastAsia="it-IT"/>
        </w:rPr>
        <w:t>HA ACQUISITO</w:t>
      </w:r>
    </w:p>
    <w:p w:rsidR="00D23FCA" w:rsidRDefault="00D23FCA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  <w:t>le competenze di seguito indicate.</w:t>
      </w:r>
    </w:p>
    <w:p w:rsidR="005D485D" w:rsidRDefault="005D485D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</w:p>
    <w:p w:rsidR="005D485D" w:rsidRDefault="005D485D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</w:p>
    <w:p w:rsidR="005D485D" w:rsidRDefault="005D485D" w:rsidP="00D23FCA">
      <w:pPr>
        <w:rPr>
          <w:rFonts w:ascii="Calibri" w:eastAsia="Times New Roman" w:hAnsi="Calibri" w:cs="Times New Roman"/>
          <w:b/>
          <w:noProof/>
          <w:sz w:val="24"/>
          <w:szCs w:val="24"/>
          <w:lang w:eastAsia="it-IT"/>
        </w:rPr>
      </w:pPr>
    </w:p>
    <w:p w:rsidR="00D23FCA" w:rsidRPr="007652DC" w:rsidRDefault="00D23FCA" w:rsidP="00D23FCA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imesNewRomanPSMT"/>
          <w:strike/>
          <w:sz w:val="24"/>
          <w:szCs w:val="24"/>
          <w:lang w:eastAsia="ar-SA"/>
        </w:rPr>
      </w:pPr>
      <w:r w:rsidRPr="007652DC">
        <w:rPr>
          <w:rFonts w:ascii="Calibri" w:eastAsia="Times New Roman" w:hAnsi="Calibri" w:cs="Times New Roman"/>
          <w:b/>
          <w:sz w:val="24"/>
          <w:szCs w:val="24"/>
          <w:lang w:eastAsia="ar-SA"/>
        </w:rPr>
        <w:lastRenderedPageBreak/>
        <w:t>Competenze</w:t>
      </w:r>
      <w:r w:rsidR="005D485D">
        <w:rPr>
          <w:rFonts w:ascii="Calibri" w:eastAsia="Times New Roman" w:hAnsi="Calibri" w:cs="Times New Roman"/>
          <w:b/>
          <w:sz w:val="24"/>
          <w:szCs w:val="24"/>
          <w:vertAlign w:val="superscript"/>
          <w:lang w:eastAsia="ar-SA"/>
        </w:rPr>
        <w:t>1</w:t>
      </w:r>
      <w:r w:rsidRPr="007652DC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e relativi livelli</w:t>
      </w:r>
      <w:r w:rsidRPr="007652DC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raggiunti</w:t>
      </w:r>
      <w:r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</w:t>
      </w:r>
      <w:r w:rsidR="005D485D">
        <w:rPr>
          <w:rFonts w:ascii="Calibri" w:eastAsia="Times New Roman" w:hAnsi="Calibri" w:cs="Times New Roman"/>
          <w:b/>
          <w:sz w:val="24"/>
          <w:szCs w:val="24"/>
          <w:vertAlign w:val="superscript"/>
          <w:lang w:eastAsia="ar-SA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1722"/>
        <w:gridCol w:w="3504"/>
      </w:tblGrid>
      <w:tr w:rsidR="00767F76" w:rsidRPr="000E0E20" w:rsidTr="00767F76">
        <w:trPr>
          <w:trHeight w:val="333"/>
        </w:trPr>
        <w:tc>
          <w:tcPr>
            <w:tcW w:w="2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767F76" w:rsidRPr="002E45C3" w:rsidRDefault="00767F76" w:rsidP="00424D9A">
            <w:pPr>
              <w:widowControl w:val="0"/>
              <w:tabs>
                <w:tab w:val="left" w:pos="3765"/>
              </w:tabs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ar-SA"/>
              </w:rPr>
            </w:pPr>
            <w:r w:rsidRPr="002E45C3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br w:type="page"/>
            </w:r>
            <w:r w:rsidRPr="002E45C3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br w:type="page"/>
            </w:r>
            <w:r w:rsidRPr="002E45C3">
              <w:rPr>
                <w:rFonts w:ascii="Calibri" w:eastAsia="Times New Roman" w:hAnsi="Calibri" w:cs="Times New Roman"/>
                <w:b/>
                <w:sz w:val="14"/>
                <w:szCs w:val="14"/>
                <w:lang w:eastAsia="ar-SA"/>
              </w:rPr>
              <w:t xml:space="preserve">Competenze </w:t>
            </w:r>
          </w:p>
          <w:p w:rsidR="00767F76" w:rsidRPr="002E45C3" w:rsidRDefault="00767F76" w:rsidP="00424D9A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14"/>
                <w:szCs w:val="14"/>
                <w:lang w:eastAsia="it-IT"/>
              </w:rPr>
            </w:pPr>
          </w:p>
        </w:tc>
        <w:tc>
          <w:tcPr>
            <w:tcW w:w="87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767F76" w:rsidRPr="002E45C3" w:rsidRDefault="00767F76" w:rsidP="00424D9A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 w:rsidRPr="002E45C3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Asse culturale</w:t>
            </w:r>
          </w:p>
        </w:tc>
        <w:tc>
          <w:tcPr>
            <w:tcW w:w="177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767F76" w:rsidRPr="002E45C3" w:rsidRDefault="00767F76" w:rsidP="00424D9A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 w:rsidRPr="002E45C3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LIVELLO</w:t>
            </w:r>
          </w:p>
          <w:p w:rsidR="00767F76" w:rsidRPr="002E45C3" w:rsidRDefault="00767F76" w:rsidP="00424D9A">
            <w:pPr>
              <w:widowControl w:val="0"/>
              <w:tabs>
                <w:tab w:val="left" w:pos="376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</w:p>
        </w:tc>
      </w:tr>
      <w:tr w:rsidR="00767F76" w:rsidRPr="000E0E20" w:rsidTr="00767F76">
        <w:trPr>
          <w:trHeight w:val="414"/>
        </w:trPr>
        <w:tc>
          <w:tcPr>
            <w:tcW w:w="2348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1.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Interagire oralmente in maniera efficace e collaborativa con un registro linguistico appropriato alle diverse situazioni comunicative.</w:t>
            </w:r>
          </w:p>
        </w:tc>
        <w:tc>
          <w:tcPr>
            <w:tcW w:w="874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Asse </w:t>
            </w:r>
          </w:p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dei linguaggi </w:t>
            </w:r>
          </w:p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:rsidTr="00767F76">
        <w:trPr>
          <w:trHeight w:val="387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2.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Leggere, comprendere ed interpretare testi scritti di vario tipo.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/>
            <w:tcBorders>
              <w:right w:val="single" w:sz="18" w:space="0" w:color="auto"/>
            </w:tcBorders>
            <w:shd w:val="clear" w:color="auto" w:fill="EEECE1" w:themeFill="background2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:rsidTr="00767F76">
        <w:trPr>
          <w:trHeight w:val="231"/>
        </w:trPr>
        <w:tc>
          <w:tcPr>
            <w:tcW w:w="2348" w:type="pct"/>
            <w:vMerge w:val="restart"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3.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Produrre testi di vario tipo adeguati ai diversi contesti.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/>
            <w:tcBorders>
              <w:right w:val="single" w:sz="18" w:space="0" w:color="auto"/>
            </w:tcBorders>
            <w:shd w:val="clear" w:color="auto" w:fill="EEECE1" w:themeFill="background2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:rsidTr="00767F76">
        <w:trPr>
          <w:trHeight w:val="206"/>
        </w:trPr>
        <w:tc>
          <w:tcPr>
            <w:tcW w:w="2348" w:type="pct"/>
            <w:vMerge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INIZIALE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493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4.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Riconoscere e descrivere i beni del patrimonio artistico e culturale anche ai fini della tutela e conservazione.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BASE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381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5.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Utilizzare le tecnologie dell’informazione per ricercare e analizzare dati e informazioni.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INTERMEDIO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387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6.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Comprendere gli aspetti culturali e comunicativi dei linguaggi non verbali.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AVANZATO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466"/>
        </w:trPr>
        <w:tc>
          <w:tcPr>
            <w:tcW w:w="234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7.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Utilizzare la lingua inglese</w:t>
            </w:r>
            <w:r w:rsidRPr="00A14BC4">
              <w:rPr>
                <w:rFonts w:ascii="Calibri" w:eastAsia="Times New Roman" w:hAnsi="Calibri" w:cs="Times New Roman"/>
                <w:b/>
                <w:bCs/>
                <w:color w:val="0000FF"/>
                <w:sz w:val="14"/>
                <w:szCs w:val="14"/>
                <w:lang w:eastAsia="it-IT"/>
              </w:rPr>
              <w:t xml:space="preserve"> 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per i principali scopi comunicativi riferiti ad aspetti del proprio vissuto e del proprio ambiente.</w:t>
            </w:r>
            <w:r w:rsidRPr="00DC7E9D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vertAlign w:val="superscript"/>
                <w:lang w:eastAsia="it-IT"/>
              </w:rPr>
              <w:t>3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:rsidTr="00767F76">
        <w:trPr>
          <w:trHeight w:val="558"/>
        </w:trPr>
        <w:tc>
          <w:tcPr>
            <w:tcW w:w="234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8.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Comprendere e utilizzare una seconda lingua comunitaria in scambi di informazioni semplici e diretti su argomenti familiari e abituali. </w:t>
            </w:r>
            <w:r w:rsidRPr="00DC7E9D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vertAlign w:val="superscript"/>
                <w:lang w:eastAsia="it-IT"/>
              </w:rPr>
              <w:t>4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:rsidTr="00767F76">
        <w:trPr>
          <w:trHeight w:val="550"/>
        </w:trPr>
        <w:tc>
          <w:tcPr>
            <w:tcW w:w="234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1.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Orientarsi nella complessità del presente utilizzando la comprensione dei fatti storici, geografici e sociali del passato, anche al fine di confrontarsi con opinioni e culture diverse.</w:t>
            </w:r>
          </w:p>
        </w:tc>
        <w:tc>
          <w:tcPr>
            <w:tcW w:w="874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Asse</w:t>
            </w:r>
          </w:p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storico- sociale</w:t>
            </w:r>
          </w:p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:rsidTr="00767F76">
        <w:trPr>
          <w:trHeight w:val="35"/>
        </w:trPr>
        <w:tc>
          <w:tcPr>
            <w:tcW w:w="2348" w:type="pct"/>
            <w:vMerge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:rsidR="00767F76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INIZIALE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402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2.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Analizzare sistemi territoriali vicini e lontani nello spazio e nel tempo per valutare gli effetti dell’azione dell’uomo.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BASE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387"/>
        </w:trPr>
        <w:tc>
          <w:tcPr>
            <w:tcW w:w="234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3.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Leggere e interpretare le trasformazioni del mondo del lavoro.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INTERMEDIO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551"/>
        </w:trPr>
        <w:tc>
          <w:tcPr>
            <w:tcW w:w="234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4.</w:t>
            </w:r>
            <w:r w:rsidRPr="00A14BC4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Esercitare la cittadinanza attiva come espressione dei principi di legalità, solidarietà e partecipazione democratica.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AVANZATO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381"/>
        </w:trPr>
        <w:tc>
          <w:tcPr>
            <w:tcW w:w="2348" w:type="pc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1.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Operare con i numeri interi e razionali padroneggiandone scrittura e proprietà formali.</w:t>
            </w:r>
          </w:p>
        </w:tc>
        <w:tc>
          <w:tcPr>
            <w:tcW w:w="874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Asse</w:t>
            </w:r>
          </w:p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matematico</w:t>
            </w:r>
          </w:p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:rsidTr="00767F76">
        <w:trPr>
          <w:trHeight w:val="314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Default="00767F76" w:rsidP="00424D9A">
            <w:pPr>
              <w:widowControl w:val="0"/>
              <w:tabs>
                <w:tab w:val="left" w:pos="406"/>
              </w:tabs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widowControl w:val="0"/>
              <w:tabs>
                <w:tab w:val="left" w:pos="406"/>
              </w:tabs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:rsidR="00767F76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INIZIALE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314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widowControl w:val="0"/>
              <w:tabs>
                <w:tab w:val="left" w:pos="406"/>
              </w:tabs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2.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Riconoscere e confrontare figure geometriche del piano e dello spazio individuando invarianti e relazioni.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widowControl w:val="0"/>
              <w:tabs>
                <w:tab w:val="left" w:pos="406"/>
              </w:tabs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BASE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333"/>
        </w:trPr>
        <w:tc>
          <w:tcPr>
            <w:tcW w:w="234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3.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Registrare, ordinare, correlare dati e rappresentarli anche valutando la probabilità di un evento.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INTERMEDIO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481"/>
        </w:trPr>
        <w:tc>
          <w:tcPr>
            <w:tcW w:w="234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231F20"/>
                <w:sz w:val="14"/>
                <w:szCs w:val="14"/>
                <w:lang w:eastAsia="it-IT"/>
              </w:rPr>
              <w:t>4.</w:t>
            </w:r>
            <w:r w:rsidRPr="00A14BC4">
              <w:rPr>
                <w:rFonts w:ascii="Calibri" w:eastAsia="Times New Roman" w:hAnsi="Calibri" w:cs="Times New Roman"/>
                <w:b/>
                <w:color w:val="231F20"/>
                <w:sz w:val="14"/>
                <w:szCs w:val="14"/>
                <w:lang w:eastAsia="it-IT"/>
              </w:rPr>
              <w:t>Affrontare situazioni problematiche traducendole in termini matematici, sviluppando correttamente il procedimento risolutivo e verificando l’attendibilità dei risultati.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AVANZATO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297"/>
        </w:trPr>
        <w:tc>
          <w:tcPr>
            <w:tcW w:w="234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 xml:space="preserve">1. 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Osservare, analizzare e descrivere fenomeni appartenenti alla realtà naturale e artificiale.</w:t>
            </w:r>
          </w:p>
        </w:tc>
        <w:tc>
          <w:tcPr>
            <w:tcW w:w="874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Asse</w:t>
            </w:r>
          </w:p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s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cientifico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-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tecnologico</w:t>
            </w:r>
          </w:p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767F76" w:rsidRPr="000E0E20" w:rsidTr="00767F76">
        <w:trPr>
          <w:trHeight w:val="229"/>
        </w:trPr>
        <w:tc>
          <w:tcPr>
            <w:tcW w:w="2348" w:type="pct"/>
            <w:vMerge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:rsidR="00767F76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INIZIALE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604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2.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Analizzare la rete di relazioni tra esseri viventi e tra viventi e ambiente, individuando anche le interazioni ai vari livelli e negli specifici contesti ambientali dell’organizzazione biologica.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BASE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     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585"/>
        </w:trPr>
        <w:tc>
          <w:tcPr>
            <w:tcW w:w="2348" w:type="pct"/>
            <w:tcBorders>
              <w:left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3.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Considerare come i diversi ecosistemi possono essere modificati dai processi naturali e dall’azione dell’uomo e adottare modi di vita ecologicamente responsabili.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INTERMEDIO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567"/>
        </w:trPr>
        <w:tc>
          <w:tcPr>
            <w:tcW w:w="234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widowControl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4.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Progettare e realizzare semplici prodotti anche di tipo digitale utilizzando risorse materiali, informative, organizzative  e oggetti, strumenti e macchine di uso comune.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widowControl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7F76" w:rsidRPr="00D50333" w:rsidRDefault="00767F76" w:rsidP="0084332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AVANZATO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 xml:space="preserve">       </w:t>
            </w:r>
            <w:r w:rsidRPr="00D50333"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  <w:t>[  ]</w:t>
            </w:r>
          </w:p>
        </w:tc>
      </w:tr>
      <w:tr w:rsidR="00767F76" w:rsidRPr="000E0E20" w:rsidTr="00767F76">
        <w:trPr>
          <w:trHeight w:val="408"/>
        </w:trPr>
        <w:tc>
          <w:tcPr>
            <w:tcW w:w="2348" w:type="pct"/>
            <w:tcBorders>
              <w:left w:val="single" w:sz="18" w:space="0" w:color="auto"/>
              <w:bottom w:val="single" w:sz="2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widowControl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5.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Orientarsi sui benefici e sui problemi economici ed ecologici legati alle varie modalità di produzione dell'energia e alle scelte di tipo tecnologico.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widowControl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767F76" w:rsidRPr="00D50333" w:rsidRDefault="00767F76" w:rsidP="00424D9A">
            <w:pPr>
              <w:widowControl w:val="0"/>
              <w:snapToGri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</w:p>
        </w:tc>
      </w:tr>
      <w:tr w:rsidR="00767F76" w:rsidRPr="000E0E20" w:rsidTr="00767F76">
        <w:trPr>
          <w:trHeight w:val="558"/>
        </w:trPr>
        <w:tc>
          <w:tcPr>
            <w:tcW w:w="234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767F76" w:rsidRPr="00A14BC4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6.</w:t>
            </w:r>
            <w:r w:rsidRPr="00A14BC4"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  <w:t>Riconoscere le proprietà e le caratteristiche dei diversi mezzi di comunicazione per un loro uso efficace e responsabile rispetto alle proprie necessità di studio, di socializzazione e di lavoro.</w:t>
            </w:r>
          </w:p>
        </w:tc>
        <w:tc>
          <w:tcPr>
            <w:tcW w:w="87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767F76" w:rsidRPr="00E10B6D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78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767F76" w:rsidRPr="00D50333" w:rsidRDefault="00767F76" w:rsidP="00424D9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sz w:val="14"/>
                <w:szCs w:val="14"/>
                <w:lang w:eastAsia="it-IT"/>
              </w:rPr>
            </w:pPr>
          </w:p>
        </w:tc>
      </w:tr>
    </w:tbl>
    <w:p w:rsidR="00D23FCA" w:rsidRDefault="00D23FCA" w:rsidP="00D23FCA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D23FCA" w:rsidRDefault="00D23FCA" w:rsidP="00D23FCA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Lì…………il………..</w:t>
      </w:r>
    </w:p>
    <w:p w:rsidR="00D23FCA" w:rsidRDefault="00D23FCA" w:rsidP="00D23FCA">
      <w:pPr>
        <w:suppressAutoHyphens/>
        <w:autoSpaceDE w:val="0"/>
        <w:spacing w:after="0" w:line="240" w:lineRule="auto"/>
        <w:ind w:left="6732" w:firstLine="34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IL DIRIGENTE SCOLASTICO </w:t>
      </w:r>
    </w:p>
    <w:p w:rsidR="00D23FCA" w:rsidRDefault="00D23FCA" w:rsidP="00D23FCA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D23FCA" w:rsidRPr="005D485D" w:rsidRDefault="00D23FCA" w:rsidP="00D23FCA">
      <w:pPr>
        <w:pStyle w:val="Paragrafoelenco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ar-SA"/>
        </w:rPr>
      </w:pPr>
      <w:r w:rsidRPr="007E7903">
        <w:rPr>
          <w:rFonts w:ascii="Calibri" w:eastAsia="Times New Roman" w:hAnsi="Calibri" w:cs="Times New Roman"/>
          <w:sz w:val="18"/>
          <w:szCs w:val="18"/>
          <w:lang w:eastAsia="ar-SA"/>
        </w:rPr>
        <w:lastRenderedPageBreak/>
        <w:t>Le competenze relative agli assi culturali sopra richiamati sono state acquisite dall’adulto con riferimento alle competenze chiave di cittadinanza di cui all’allegato 2 del regolamento emanato dal Ministro della Pubblica Istruzione con decreto 22 agosto 2007, n. 139 (1. imparare ad imparare; 2. progettare; 3. comunicare; 4. collaborare e partecipare; 5. agire in modo autonomo e responsabile; 6. risolvere problemi; 7. individuare collegamenti e relazioni; 8. acquisire</w:t>
      </w:r>
      <w:r w:rsidR="00C23FD9">
        <w:rPr>
          <w:rFonts w:ascii="Calibri" w:eastAsia="Times New Roman" w:hAnsi="Calibri" w:cs="Times New Roman"/>
          <w:sz w:val="18"/>
          <w:szCs w:val="18"/>
          <w:lang w:eastAsia="ar-SA"/>
        </w:rPr>
        <w:t xml:space="preserve"> e interpretare l’informazione), </w:t>
      </w:r>
      <w:r w:rsidR="00C23FD9" w:rsidRPr="005D485D">
        <w:rPr>
          <w:rFonts w:ascii="Calibri" w:eastAsia="Times New Roman" w:hAnsi="Calibri" w:cs="Times New Roman"/>
          <w:sz w:val="18"/>
          <w:szCs w:val="18"/>
          <w:lang w:eastAsia="ar-SA"/>
        </w:rPr>
        <w:t>con riferimento alle competenze chiave di cui alla Raccomandazione europea del Parlamento e del Consiglio 18 dicembre 2006.</w:t>
      </w:r>
    </w:p>
    <w:p w:rsidR="00D23FCA" w:rsidRPr="007E7903" w:rsidRDefault="00D23FCA" w:rsidP="00D23FCA">
      <w:pPr>
        <w:pStyle w:val="Paragrafoelenco"/>
        <w:numPr>
          <w:ilvl w:val="0"/>
          <w:numId w:val="15"/>
        </w:numPr>
        <w:suppressAutoHyphens/>
        <w:autoSpaceDE w:val="0"/>
        <w:spacing w:before="120" w:after="120" w:line="240" w:lineRule="auto"/>
        <w:jc w:val="both"/>
        <w:rPr>
          <w:rFonts w:ascii="Calibri" w:eastAsia="Times New Roman" w:hAnsi="Calibri" w:cs="English111 Vivace BT"/>
          <w:b/>
          <w:color w:val="00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b/>
          <w:color w:val="000000"/>
          <w:sz w:val="18"/>
          <w:szCs w:val="18"/>
          <w:lang w:eastAsia="ar-SA"/>
        </w:rPr>
        <w:t>Livelli relativi all’acquisizione delle competenze di ciascun asse:</w:t>
      </w:r>
    </w:p>
    <w:p w:rsidR="00767F76" w:rsidRPr="005D485D" w:rsidRDefault="00767F76" w:rsidP="00D23FCA">
      <w:pPr>
        <w:pStyle w:val="Paragrafoelenco"/>
        <w:suppressAutoHyphens/>
        <w:autoSpaceDE w:val="0"/>
        <w:spacing w:before="120" w:after="120" w:line="240" w:lineRule="auto"/>
        <w:jc w:val="both"/>
        <w:rPr>
          <w:rFonts w:ascii="Calibri" w:eastAsia="Times New Roman" w:hAnsi="Calibri" w:cs="English111 Vivace BT"/>
          <w:b/>
          <w:sz w:val="18"/>
          <w:szCs w:val="18"/>
          <w:lang w:eastAsia="ar-SA"/>
        </w:rPr>
      </w:pPr>
      <w:r w:rsidRPr="005D485D">
        <w:rPr>
          <w:rFonts w:ascii="Calibri" w:eastAsia="Times New Roman" w:hAnsi="Calibri" w:cs="English111 Vivace BT"/>
          <w:b/>
          <w:sz w:val="18"/>
          <w:szCs w:val="18"/>
          <w:lang w:eastAsia="ar-SA"/>
        </w:rPr>
        <w:t xml:space="preserve">Livello iniziale: 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>se, opportunamente guidato/a, svolge compiti semplici in situazioni note</w:t>
      </w:r>
      <w:r w:rsidRPr="005D485D">
        <w:rPr>
          <w:rFonts w:ascii="Calibri" w:eastAsia="Times New Roman" w:hAnsi="Calibri" w:cs="English111 Vivace BT"/>
          <w:b/>
          <w:sz w:val="18"/>
          <w:szCs w:val="18"/>
          <w:lang w:eastAsia="ar-SA"/>
        </w:rPr>
        <w:t xml:space="preserve"> </w:t>
      </w:r>
    </w:p>
    <w:p w:rsidR="00D23FCA" w:rsidRPr="00826BAD" w:rsidRDefault="00D23FCA" w:rsidP="00D23FCA">
      <w:pPr>
        <w:pStyle w:val="Paragrafoelenco"/>
        <w:suppressAutoHyphens/>
        <w:autoSpaceDE w:val="0"/>
        <w:spacing w:before="120" w:after="120" w:line="240" w:lineRule="auto"/>
        <w:jc w:val="both"/>
        <w:rPr>
          <w:rFonts w:ascii="Calibri" w:eastAsia="Times New Roman" w:hAnsi="Calibri" w:cs="English111 Vivace BT"/>
          <w:color w:val="FF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b/>
          <w:color w:val="000000"/>
          <w:sz w:val="18"/>
          <w:szCs w:val="18"/>
          <w:lang w:eastAsia="ar-SA"/>
        </w:rPr>
        <w:t xml:space="preserve">Livello base: 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svolge compiti semplici </w:t>
      </w:r>
      <w:r w:rsidR="00C23FD9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>anche in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 situazioni </w:t>
      </w:r>
      <w:r w:rsidR="00C23FD9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>nuove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, mostrando di possedere conoscenze e abilità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fondamentali 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e di saper applicare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basilari 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regole e procedure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>apprese</w:t>
      </w:r>
    </w:p>
    <w:p w:rsidR="00D23FCA" w:rsidRPr="007E7903" w:rsidRDefault="00D23FCA" w:rsidP="00D23FCA">
      <w:pPr>
        <w:pStyle w:val="Paragrafoelenco"/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b/>
          <w:color w:val="000000"/>
          <w:sz w:val="18"/>
          <w:szCs w:val="18"/>
          <w:lang w:eastAsia="ar-SA"/>
        </w:rPr>
        <w:t xml:space="preserve">Livello intermedio: </w:t>
      </w:r>
      <w:r w:rsidRPr="007E7903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 xml:space="preserve">svolge compiti e risolve problemi in situazioni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>nuove</w:t>
      </w:r>
      <w:r w:rsidRPr="007E7903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>, compie scelte consapevoli, mostrando di saper utilizzare le conoscenze e le abilità acquisite</w:t>
      </w:r>
    </w:p>
    <w:p w:rsidR="00D23FCA" w:rsidRPr="00826BAD" w:rsidRDefault="00D23FCA" w:rsidP="00D23FCA">
      <w:pPr>
        <w:pStyle w:val="Paragrafoelenco"/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b/>
          <w:color w:val="000000"/>
          <w:sz w:val="18"/>
          <w:szCs w:val="18"/>
          <w:lang w:eastAsia="ar-SA"/>
        </w:rPr>
        <w:t xml:space="preserve">Livello avanzato: </w:t>
      </w:r>
      <w:r w:rsidRPr="00826BAD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 xml:space="preserve">svolge compiti e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risolve </w:t>
      </w:r>
      <w:r w:rsidRPr="00826BAD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>problemi complessi, mostrando padronanza nell’uso delle conoscenze e delle abilità</w:t>
      </w:r>
      <w:r w:rsidR="00826BAD">
        <w:rPr>
          <w:rFonts w:ascii="Calibri" w:eastAsia="Times New Roman" w:hAnsi="Calibri" w:cs="English111 Vivace BT"/>
          <w:color w:val="FF0000"/>
          <w:sz w:val="18"/>
          <w:szCs w:val="18"/>
          <w:lang w:eastAsia="ar-SA"/>
        </w:rPr>
        <w:t xml:space="preserve">;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propone e sostiene </w:t>
      </w:r>
      <w:r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le </w:t>
      </w:r>
      <w:r w:rsidRPr="00826BAD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 xml:space="preserve">proprie opinioni e </w:t>
      </w:r>
      <w:r w:rsidR="00826BAD" w:rsidRPr="005D485D">
        <w:rPr>
          <w:rFonts w:ascii="Calibri" w:eastAsia="Times New Roman" w:hAnsi="Calibri" w:cs="English111 Vivace BT"/>
          <w:sz w:val="18"/>
          <w:szCs w:val="18"/>
          <w:lang w:eastAsia="ar-SA"/>
        </w:rPr>
        <w:t xml:space="preserve">assume in modo responsabile </w:t>
      </w:r>
      <w:r w:rsidRPr="00826BAD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>decisioni consapevoli.</w:t>
      </w:r>
    </w:p>
    <w:p w:rsidR="00D23FCA" w:rsidRPr="007E7903" w:rsidRDefault="00D23FCA" w:rsidP="00D23FCA">
      <w:pPr>
        <w:pStyle w:val="Paragrafoelenco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>Le competenze di lingua inglese sono riconducibili, in linea generale, al livello A2 del Quadro Comune Europeo di riferimento per le lingue del Consiglio d’Europa.</w:t>
      </w:r>
    </w:p>
    <w:p w:rsidR="00D23FCA" w:rsidRPr="007E7903" w:rsidRDefault="00D23FCA" w:rsidP="00D23FCA">
      <w:pPr>
        <w:pStyle w:val="Paragrafoelenco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</w:pPr>
      <w:r w:rsidRPr="007E7903">
        <w:rPr>
          <w:rFonts w:ascii="Calibri" w:eastAsia="Times New Roman" w:hAnsi="Calibri" w:cs="English111 Vivace BT"/>
          <w:color w:val="000000"/>
          <w:sz w:val="18"/>
          <w:szCs w:val="18"/>
          <w:lang w:eastAsia="ar-SA"/>
        </w:rPr>
        <w:t>Le competenze della seconda lingua comunitaria sono riconducibili, in linea generale, al livello A1 del Quadro Comune Europeo di riferimento per le lingue del Consiglio d’Europa.</w:t>
      </w:r>
    </w:p>
    <w:p w:rsidR="00D23FCA" w:rsidRPr="00DC7E9D" w:rsidRDefault="00D23FCA" w:rsidP="00D23FCA">
      <w:pPr>
        <w:pStyle w:val="Paragrafoelenco"/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color w:val="000000"/>
          <w:sz w:val="20"/>
          <w:szCs w:val="20"/>
          <w:lang w:eastAsia="ar-SA"/>
        </w:rPr>
      </w:pPr>
    </w:p>
    <w:p w:rsidR="00D23FCA" w:rsidRPr="000A3CCE" w:rsidRDefault="00D23FCA" w:rsidP="00D23FCA">
      <w:pPr>
        <w:pStyle w:val="Paragrafoelenco"/>
        <w:suppressAutoHyphens/>
        <w:autoSpaceDE w:val="0"/>
        <w:spacing w:after="0" w:line="240" w:lineRule="auto"/>
        <w:jc w:val="both"/>
        <w:rPr>
          <w:rFonts w:ascii="Calibri" w:eastAsia="Times New Roman" w:hAnsi="Calibri" w:cs="English111 Vivace BT"/>
          <w:b/>
          <w:color w:val="000000"/>
          <w:sz w:val="24"/>
          <w:szCs w:val="24"/>
          <w:lang w:eastAsia="ar-SA"/>
        </w:rPr>
      </w:pPr>
    </w:p>
    <w:p w:rsidR="005F2188" w:rsidRDefault="005F2188"/>
    <w:sectPr w:rsidR="005F2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A6" w:rsidRDefault="00360CA6" w:rsidP="000E0E20">
      <w:pPr>
        <w:spacing w:after="0" w:line="240" w:lineRule="auto"/>
      </w:pPr>
      <w:r>
        <w:separator/>
      </w:r>
    </w:p>
  </w:endnote>
  <w:endnote w:type="continuationSeparator" w:id="0">
    <w:p w:rsidR="00360CA6" w:rsidRDefault="00360CA6" w:rsidP="000E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Vivace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A6" w:rsidRDefault="00360CA6" w:rsidP="000E0E20">
      <w:pPr>
        <w:spacing w:after="0" w:line="240" w:lineRule="auto"/>
      </w:pPr>
      <w:r>
        <w:separator/>
      </w:r>
    </w:p>
  </w:footnote>
  <w:footnote w:type="continuationSeparator" w:id="0">
    <w:p w:rsidR="00360CA6" w:rsidRDefault="00360CA6" w:rsidP="000E0E20">
      <w:pPr>
        <w:spacing w:after="0" w:line="240" w:lineRule="auto"/>
      </w:pPr>
      <w:r>
        <w:continuationSeparator/>
      </w:r>
    </w:p>
  </w:footnote>
  <w:footnote w:id="1">
    <w:p w:rsidR="000E0E20" w:rsidRDefault="000E0E20" w:rsidP="000E0E20">
      <w:pPr>
        <w:pStyle w:val="Testonotaapidipagina"/>
      </w:pPr>
      <w:r w:rsidRPr="005439B0">
        <w:rPr>
          <w:rStyle w:val="Rimandonotaapidipagina"/>
        </w:rPr>
        <w:footnoteRef/>
      </w:r>
      <w:r w:rsidRPr="005439B0">
        <w:t xml:space="preserve"> </w:t>
      </w:r>
      <w:r w:rsidRPr="005439B0">
        <w:rPr>
          <w:rFonts w:ascii="Calibri" w:hAnsi="Calibri"/>
          <w:sz w:val="16"/>
          <w:szCs w:val="16"/>
        </w:rPr>
        <w:t xml:space="preserve">Cfr. </w:t>
      </w:r>
      <w:r w:rsidRPr="005439B0">
        <w:rPr>
          <w:rFonts w:ascii="Calibri" w:hAnsi="Calibri"/>
          <w:i/>
          <w:sz w:val="16"/>
          <w:szCs w:val="16"/>
        </w:rPr>
        <w:t>“Quadro sinottico di referenziazione delle qualificazioni pubbliche nazionali ai livelli del Quadro europeo delle qualificazioni per l’apprendimento permanente”</w:t>
      </w:r>
      <w:r w:rsidRPr="005439B0">
        <w:rPr>
          <w:rFonts w:ascii="Calibri" w:hAnsi="Calibri"/>
          <w:sz w:val="16"/>
          <w:szCs w:val="16"/>
        </w:rPr>
        <w:t xml:space="preserve">  allegato B all’ </w:t>
      </w:r>
      <w:r w:rsidRPr="005439B0">
        <w:rPr>
          <w:rFonts w:ascii="Calibri" w:hAnsi="Calibri"/>
          <w:i/>
          <w:sz w:val="16"/>
          <w:szCs w:val="16"/>
        </w:rPr>
        <w:t>Accordo sulla referenziazione del sistema italiano delle qualificazioni al quadro europeo delle qualifiche per l’apprendimento permanente(EQF) di cui alla Raccomandazione del Parlamento europeo e del Consiglio del 23 aprile 2008</w:t>
      </w:r>
      <w:r w:rsidRPr="005439B0">
        <w:rPr>
          <w:rFonts w:ascii="Calibri" w:hAnsi="Calibri"/>
          <w:sz w:val="16"/>
          <w:szCs w:val="16"/>
        </w:rPr>
        <w:t xml:space="preserve"> sancito nella seduta del  20 dicembre 2012 della Conferenza permanente per i rapporti tra lo Stato, le Regioni e le province autonome di Trento e di Bolzano.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2D9"/>
    <w:multiLevelType w:val="hybridMultilevel"/>
    <w:tmpl w:val="6A826D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91CE3"/>
    <w:multiLevelType w:val="hybridMultilevel"/>
    <w:tmpl w:val="5F4E8726"/>
    <w:lvl w:ilvl="0" w:tplc="4532FF7E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2722BB4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F4C11"/>
    <w:multiLevelType w:val="hybridMultilevel"/>
    <w:tmpl w:val="C3F8B5F2"/>
    <w:lvl w:ilvl="0" w:tplc="5FA22C26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8E76AD"/>
    <w:multiLevelType w:val="hybridMultilevel"/>
    <w:tmpl w:val="AF40BDF2"/>
    <w:lvl w:ilvl="0" w:tplc="D24AE758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A29AF"/>
    <w:multiLevelType w:val="hybridMultilevel"/>
    <w:tmpl w:val="D5AE08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360D1"/>
    <w:multiLevelType w:val="hybridMultilevel"/>
    <w:tmpl w:val="DA3E1C4A"/>
    <w:lvl w:ilvl="0" w:tplc="6798BB2E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0E6E66"/>
    <w:multiLevelType w:val="hybridMultilevel"/>
    <w:tmpl w:val="2236C9D6"/>
    <w:lvl w:ilvl="0" w:tplc="D24AE758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E7C19"/>
    <w:multiLevelType w:val="hybridMultilevel"/>
    <w:tmpl w:val="4B8CD302"/>
    <w:lvl w:ilvl="0" w:tplc="26A634E0">
      <w:start w:val="1"/>
      <w:numFmt w:val="bullet"/>
      <w:lvlText w:val=""/>
      <w:lvlJc w:val="left"/>
      <w:pPr>
        <w:tabs>
          <w:tab w:val="num" w:pos="1856"/>
        </w:tabs>
        <w:ind w:left="722" w:hanging="362"/>
      </w:pPr>
      <w:rPr>
        <w:rFonts w:ascii="Symbol" w:hAnsi="Symbol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D20291"/>
    <w:multiLevelType w:val="hybridMultilevel"/>
    <w:tmpl w:val="6232B4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7026071"/>
    <w:multiLevelType w:val="hybridMultilevel"/>
    <w:tmpl w:val="AAD05C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6874CA"/>
    <w:multiLevelType w:val="hybridMultilevel"/>
    <w:tmpl w:val="7148722C"/>
    <w:lvl w:ilvl="0" w:tplc="51602368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b w:val="0"/>
        <w:color w:val="auto"/>
        <w:sz w:val="22"/>
      </w:rPr>
    </w:lvl>
    <w:lvl w:ilvl="1" w:tplc="1554ADE8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645730"/>
    <w:multiLevelType w:val="hybridMultilevel"/>
    <w:tmpl w:val="3A60D2B6"/>
    <w:lvl w:ilvl="0" w:tplc="2D7C64F0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9440D0"/>
    <w:multiLevelType w:val="hybridMultilevel"/>
    <w:tmpl w:val="4CB2D3B6"/>
    <w:lvl w:ilvl="0" w:tplc="E0F818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94864"/>
    <w:multiLevelType w:val="hybridMultilevel"/>
    <w:tmpl w:val="5AD05DFC"/>
    <w:lvl w:ilvl="0" w:tplc="DF80B298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88107A"/>
    <w:multiLevelType w:val="hybridMultilevel"/>
    <w:tmpl w:val="A4C0CD80"/>
    <w:lvl w:ilvl="0" w:tplc="F9745992">
      <w:start w:val="1"/>
      <w:numFmt w:val="bullet"/>
      <w:lvlText w:val=""/>
      <w:lvlJc w:val="left"/>
      <w:pPr>
        <w:tabs>
          <w:tab w:val="num" w:pos="1496"/>
        </w:tabs>
        <w:ind w:left="362" w:hanging="362"/>
      </w:pPr>
      <w:rPr>
        <w:rFonts w:ascii="Symbol" w:hAnsi="Symbol" w:hint="default"/>
        <w:color w:val="auto"/>
        <w:sz w:val="24"/>
      </w:rPr>
    </w:lvl>
    <w:lvl w:ilvl="1" w:tplc="2722BB4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20"/>
    <w:rsid w:val="000A5BD7"/>
    <w:rsid w:val="000E0E20"/>
    <w:rsid w:val="00125D59"/>
    <w:rsid w:val="002F4B19"/>
    <w:rsid w:val="00360CA6"/>
    <w:rsid w:val="003C46B7"/>
    <w:rsid w:val="0045593D"/>
    <w:rsid w:val="004D796B"/>
    <w:rsid w:val="005D485D"/>
    <w:rsid w:val="005F2188"/>
    <w:rsid w:val="005F44E8"/>
    <w:rsid w:val="00654C79"/>
    <w:rsid w:val="00696E38"/>
    <w:rsid w:val="006D3B7D"/>
    <w:rsid w:val="00767F76"/>
    <w:rsid w:val="00826BAD"/>
    <w:rsid w:val="008B4501"/>
    <w:rsid w:val="008B66E9"/>
    <w:rsid w:val="009B438A"/>
    <w:rsid w:val="00BA2694"/>
    <w:rsid w:val="00BA5637"/>
    <w:rsid w:val="00C23FD9"/>
    <w:rsid w:val="00D23FCA"/>
    <w:rsid w:val="00D97433"/>
    <w:rsid w:val="00E92E4E"/>
    <w:rsid w:val="00F9786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uiPriority w:val="99"/>
    <w:semiHidden/>
    <w:rsid w:val="000E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0E0E20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0E0E2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0E0E2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E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3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uiPriority w:val="99"/>
    <w:semiHidden/>
    <w:rsid w:val="000E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0E0E20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0E0E2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0E0E2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E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4490</Words>
  <Characters>25597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dcterms:created xsi:type="dcterms:W3CDTF">2017-10-24T10:59:00Z</dcterms:created>
  <dcterms:modified xsi:type="dcterms:W3CDTF">2017-10-24T10:59:00Z</dcterms:modified>
</cp:coreProperties>
</file>