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38" w:rsidRDefault="00EF3C12" w:rsidP="00EF3C12">
      <w:pPr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EF3C12">
        <w:rPr>
          <w:rFonts w:ascii="Calibri" w:hAnsi="Calibri" w:cs="Calibri"/>
        </w:rPr>
        <w:t xml:space="preserve">ota </w:t>
      </w:r>
      <w:proofErr w:type="spellStart"/>
      <w:r w:rsidRPr="00EF3C12">
        <w:rPr>
          <w:rFonts w:ascii="Calibri" w:hAnsi="Calibri" w:cs="Calibri"/>
        </w:rPr>
        <w:t>prot</w:t>
      </w:r>
      <w:proofErr w:type="spellEnd"/>
      <w:r w:rsidRPr="00EF3C12">
        <w:rPr>
          <w:rFonts w:ascii="Calibri" w:hAnsi="Calibri" w:cs="Calibri"/>
        </w:rPr>
        <w:t>. n. 6344 del 16 ottobre 2015</w:t>
      </w:r>
    </w:p>
    <w:p w:rsidR="00EF3C12" w:rsidRDefault="00EF3C12" w:rsidP="00445B77">
      <w:pPr>
        <w:ind w:left="5670"/>
        <w:rPr>
          <w:rFonts w:ascii="Calibri" w:hAnsi="Calibri" w:cs="Calibri"/>
        </w:rPr>
      </w:pP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</w:rPr>
      </w:pPr>
      <w:r w:rsidRPr="00547E3B">
        <w:rPr>
          <w:rFonts w:ascii="Book Antiqua" w:hAnsi="Book Antiqua" w:cs="Calibri"/>
        </w:rPr>
        <w:t xml:space="preserve">agli Uffici Scolastici Regionali </w:t>
      </w: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  <w:u w:val="single"/>
        </w:rPr>
      </w:pPr>
      <w:r w:rsidRPr="00547E3B">
        <w:rPr>
          <w:rFonts w:ascii="Book Antiqua" w:hAnsi="Book Antiqua" w:cs="Calibri"/>
          <w:u w:val="single"/>
        </w:rPr>
        <w:t xml:space="preserve">LORO SEDI </w:t>
      </w: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</w:rPr>
      </w:pP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</w:rPr>
      </w:pPr>
      <w:r w:rsidRPr="00547E3B">
        <w:rPr>
          <w:rFonts w:ascii="Book Antiqua" w:hAnsi="Book Antiqua" w:cs="Calibri"/>
        </w:rPr>
        <w:t xml:space="preserve">all'Intendenza Scolastica per la Lingua Italiana di </w:t>
      </w: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  <w:u w:val="single"/>
        </w:rPr>
      </w:pPr>
      <w:r w:rsidRPr="00547E3B">
        <w:rPr>
          <w:rFonts w:ascii="Book Antiqua" w:hAnsi="Book Antiqua" w:cs="Calibri"/>
          <w:u w:val="single"/>
        </w:rPr>
        <w:t xml:space="preserve">BOLZANO </w:t>
      </w: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</w:rPr>
      </w:pP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</w:rPr>
      </w:pPr>
      <w:r w:rsidRPr="00547E3B">
        <w:rPr>
          <w:rFonts w:ascii="Book Antiqua" w:hAnsi="Book Antiqua" w:cs="Calibri"/>
        </w:rPr>
        <w:t xml:space="preserve">all'Intendenza Scolastica per la Lingua Tedesca di </w:t>
      </w: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  <w:u w:val="single"/>
        </w:rPr>
      </w:pPr>
      <w:r w:rsidRPr="00547E3B">
        <w:rPr>
          <w:rFonts w:ascii="Book Antiqua" w:hAnsi="Book Antiqua" w:cs="Calibri"/>
          <w:u w:val="single"/>
        </w:rPr>
        <w:t xml:space="preserve">BOLZANO </w:t>
      </w: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</w:rPr>
      </w:pP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</w:rPr>
      </w:pPr>
      <w:r w:rsidRPr="00547E3B">
        <w:rPr>
          <w:rFonts w:ascii="Book Antiqua" w:hAnsi="Book Antiqua" w:cs="Calibri"/>
        </w:rPr>
        <w:t xml:space="preserve">all'Intendenza Scolastica per la Lingua Ladina di </w:t>
      </w: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  <w:u w:val="single"/>
        </w:rPr>
      </w:pPr>
      <w:r w:rsidRPr="00547E3B">
        <w:rPr>
          <w:rFonts w:ascii="Book Antiqua" w:hAnsi="Book Antiqua" w:cs="Calibri"/>
          <w:u w:val="single"/>
        </w:rPr>
        <w:t xml:space="preserve">BOLZANO </w:t>
      </w: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</w:rPr>
      </w:pP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</w:rPr>
      </w:pPr>
      <w:r w:rsidRPr="00547E3B">
        <w:rPr>
          <w:rFonts w:ascii="Book Antiqua" w:hAnsi="Book Antiqua" w:cs="Calibri"/>
        </w:rPr>
        <w:t>alla Provincia di Trento Servizio Istruzione</w:t>
      </w: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  <w:u w:val="single"/>
        </w:rPr>
      </w:pPr>
      <w:r w:rsidRPr="00547E3B">
        <w:rPr>
          <w:rFonts w:ascii="Book Antiqua" w:hAnsi="Book Antiqua" w:cs="Calibri"/>
          <w:u w:val="single"/>
        </w:rPr>
        <w:t>TRENTO</w:t>
      </w: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</w:rPr>
      </w:pP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</w:rPr>
      </w:pPr>
      <w:r w:rsidRPr="00547E3B">
        <w:rPr>
          <w:rFonts w:ascii="Book Antiqua" w:hAnsi="Book Antiqua" w:cs="Calibri"/>
        </w:rPr>
        <w:t xml:space="preserve">alla Sovrintendenza Agli Studi per la Regione Autonoma della Valle D'Aosta </w:t>
      </w:r>
    </w:p>
    <w:p w:rsidR="00DE2438" w:rsidRPr="00547E3B" w:rsidRDefault="00636874" w:rsidP="00547E3B">
      <w:pPr>
        <w:ind w:left="5670"/>
        <w:jc w:val="both"/>
        <w:rPr>
          <w:rFonts w:ascii="Book Antiqua" w:hAnsi="Book Antiqua" w:cs="Calibri"/>
          <w:u w:val="single"/>
        </w:rPr>
      </w:pPr>
      <w:r w:rsidRPr="00547E3B">
        <w:rPr>
          <w:rFonts w:ascii="Book Antiqua" w:hAnsi="Book Antiqua" w:cs="Calibri"/>
          <w:u w:val="single"/>
        </w:rPr>
        <w:t>A</w:t>
      </w:r>
      <w:r w:rsidR="00DE2438" w:rsidRPr="00547E3B">
        <w:rPr>
          <w:rFonts w:ascii="Book Antiqua" w:hAnsi="Book Antiqua" w:cs="Calibri"/>
          <w:u w:val="single"/>
        </w:rPr>
        <w:t>OSTA</w:t>
      </w: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  <w:u w:val="single"/>
        </w:rPr>
      </w:pPr>
    </w:p>
    <w:p w:rsidR="00DE2438" w:rsidRPr="00547E3B" w:rsidRDefault="00DE2438" w:rsidP="00547E3B">
      <w:pPr>
        <w:ind w:left="5670"/>
        <w:jc w:val="both"/>
        <w:rPr>
          <w:rFonts w:ascii="Book Antiqua" w:hAnsi="Book Antiqua" w:cs="Calibri"/>
          <w:u w:val="single"/>
        </w:rPr>
      </w:pPr>
    </w:p>
    <w:p w:rsidR="00F457D0" w:rsidRDefault="00DE2438" w:rsidP="00547E3B">
      <w:pPr>
        <w:jc w:val="both"/>
        <w:rPr>
          <w:rFonts w:ascii="Book Antiqua" w:hAnsi="Book Antiqua"/>
        </w:rPr>
      </w:pPr>
      <w:r w:rsidRPr="00547E3B">
        <w:rPr>
          <w:rFonts w:ascii="Book Antiqua" w:hAnsi="Book Antiqua" w:cs="Calibri"/>
          <w:b/>
          <w:bCs/>
        </w:rPr>
        <w:t xml:space="preserve">OGGETTO: </w:t>
      </w:r>
      <w:r w:rsidR="00547E3B">
        <w:rPr>
          <w:rFonts w:ascii="Book Antiqua" w:hAnsi="Book Antiqua" w:cs="Calibri"/>
          <w:b/>
          <w:bCs/>
        </w:rPr>
        <w:tab/>
      </w:r>
      <w:r w:rsidR="00547E3B" w:rsidRPr="00547E3B">
        <w:rPr>
          <w:rFonts w:ascii="Book Antiqua" w:hAnsi="Book Antiqua"/>
        </w:rPr>
        <w:t xml:space="preserve">Ordine dei Giornalisti - </w:t>
      </w:r>
      <w:r w:rsidR="00F457D0">
        <w:rPr>
          <w:rFonts w:ascii="Book Antiqua" w:hAnsi="Book Antiqua"/>
        </w:rPr>
        <w:t>L</w:t>
      </w:r>
      <w:r w:rsidR="00F457D0" w:rsidRPr="00F457D0">
        <w:rPr>
          <w:rFonts w:ascii="Book Antiqua" w:hAnsi="Book Antiqua"/>
        </w:rPr>
        <w:t xml:space="preserve">’informazione come strumento di formazione per </w:t>
      </w:r>
    </w:p>
    <w:p w:rsidR="00547E3B" w:rsidRPr="00547E3B" w:rsidRDefault="00F457D0" w:rsidP="00F457D0">
      <w:pPr>
        <w:ind w:left="1416"/>
        <w:jc w:val="both"/>
        <w:rPr>
          <w:rFonts w:ascii="Book Antiqua" w:hAnsi="Book Antiqua"/>
        </w:rPr>
      </w:pPr>
      <w:r w:rsidRPr="00F457D0">
        <w:rPr>
          <w:rFonts w:ascii="Book Antiqua" w:hAnsi="Book Antiqua"/>
        </w:rPr>
        <w:t>comprendere la complessità dei fenomeni sociali, economici, scientifici e culturali</w:t>
      </w:r>
      <w:r w:rsidR="00547E3B" w:rsidRPr="00547E3B">
        <w:rPr>
          <w:rFonts w:ascii="Book Antiqua" w:hAnsi="Book Antiqua"/>
        </w:rPr>
        <w:t>.</w:t>
      </w:r>
    </w:p>
    <w:p w:rsidR="00DE2438" w:rsidRPr="00547E3B" w:rsidRDefault="00DE2438" w:rsidP="00547E3B">
      <w:pPr>
        <w:ind w:left="1418" w:hanging="1238"/>
        <w:jc w:val="both"/>
        <w:rPr>
          <w:rFonts w:ascii="Book Antiqua" w:hAnsi="Book Antiqua" w:cs="Calibri"/>
          <w:b/>
          <w:bCs/>
        </w:rPr>
      </w:pPr>
    </w:p>
    <w:p w:rsidR="00F457D0" w:rsidRPr="00547E3B" w:rsidRDefault="00E02052" w:rsidP="00F457D0">
      <w:pPr>
        <w:spacing w:line="360" w:lineRule="auto"/>
        <w:ind w:firstLine="709"/>
        <w:jc w:val="both"/>
        <w:rPr>
          <w:rFonts w:ascii="Book Antiqua" w:hAnsi="Book Antiqua"/>
        </w:rPr>
      </w:pPr>
      <w:r w:rsidRPr="00547E3B">
        <w:rPr>
          <w:rFonts w:ascii="Book Antiqua" w:hAnsi="Book Antiqua"/>
        </w:rPr>
        <w:t xml:space="preserve">Il Ministero dell’Istruzione, dell’Università e della Ricerca, </w:t>
      </w:r>
      <w:r w:rsidR="00D5056E">
        <w:rPr>
          <w:rFonts w:ascii="Book Antiqua" w:hAnsi="Book Antiqua"/>
        </w:rPr>
        <w:t xml:space="preserve">per il secondo anno consecutivo, </w:t>
      </w:r>
      <w:r w:rsidRPr="00547E3B">
        <w:rPr>
          <w:rFonts w:ascii="Book Antiqua" w:hAnsi="Book Antiqua"/>
        </w:rPr>
        <w:t xml:space="preserve">in </w:t>
      </w:r>
      <w:r w:rsidR="00D5056E">
        <w:rPr>
          <w:rFonts w:ascii="Book Antiqua" w:hAnsi="Book Antiqua"/>
        </w:rPr>
        <w:t>attuazione del</w:t>
      </w:r>
      <w:r w:rsidRPr="00547E3B">
        <w:rPr>
          <w:rFonts w:ascii="Book Antiqua" w:hAnsi="Book Antiqua"/>
        </w:rPr>
        <w:t xml:space="preserve"> protocollo d’intesa con l’Ordine Nazionale dei Giornalisti </w:t>
      </w:r>
      <w:r w:rsidR="00D5056E">
        <w:rPr>
          <w:rFonts w:ascii="Book Antiqua" w:hAnsi="Book Antiqua"/>
        </w:rPr>
        <w:t>che prevede</w:t>
      </w:r>
      <w:r w:rsidRPr="00547E3B">
        <w:rPr>
          <w:rFonts w:ascii="Book Antiqua" w:hAnsi="Book Antiqua"/>
        </w:rPr>
        <w:t xml:space="preserve"> </w:t>
      </w:r>
      <w:r w:rsidR="00D5056E" w:rsidRPr="00547E3B">
        <w:rPr>
          <w:rFonts w:ascii="Book Antiqua" w:hAnsi="Book Antiqua"/>
        </w:rPr>
        <w:t>la realizzazione</w:t>
      </w:r>
      <w:r w:rsidRPr="00547E3B">
        <w:rPr>
          <w:rFonts w:ascii="Book Antiqua" w:hAnsi="Book Antiqua"/>
        </w:rPr>
        <w:t xml:space="preserve"> di progetti di didattica volti al miglioramento degli strumenti di apprendimento degli studenti, propone un corso </w:t>
      </w:r>
      <w:r w:rsidR="007A7E9B">
        <w:rPr>
          <w:rFonts w:ascii="Book Antiqua" w:hAnsi="Book Antiqua"/>
        </w:rPr>
        <w:t>rivolto alle</w:t>
      </w:r>
      <w:r w:rsidRPr="00547E3B">
        <w:rPr>
          <w:rFonts w:ascii="Book Antiqua" w:hAnsi="Book Antiqua"/>
        </w:rPr>
        <w:t xml:space="preserve"> classi quinte degli Istituti </w:t>
      </w:r>
      <w:r w:rsidRPr="00547E3B">
        <w:rPr>
          <w:rFonts w:ascii="Book Antiqua" w:hAnsi="Book Antiqua"/>
        </w:rPr>
        <w:lastRenderedPageBreak/>
        <w:t>Superiori di Secondo Grado,</w:t>
      </w:r>
      <w:r w:rsidR="00F457D0">
        <w:rPr>
          <w:rFonts w:ascii="Book Antiqua" w:hAnsi="Book Antiqua"/>
        </w:rPr>
        <w:t xml:space="preserve"> per comprendere il valore dell’informazione quale strumento di lettura della </w:t>
      </w:r>
      <w:r w:rsidR="00F457D0" w:rsidRPr="00F457D0">
        <w:rPr>
          <w:rFonts w:ascii="Book Antiqua" w:hAnsi="Book Antiqua"/>
        </w:rPr>
        <w:t>complessità dei fenomeni sociali, economici, scientifici e culturali</w:t>
      </w:r>
      <w:r w:rsidR="00F457D0" w:rsidRPr="00547E3B">
        <w:rPr>
          <w:rFonts w:ascii="Book Antiqua" w:hAnsi="Book Antiqua"/>
        </w:rPr>
        <w:t>.</w:t>
      </w:r>
    </w:p>
    <w:p w:rsidR="00AD3A4A" w:rsidRPr="00AD3A4A" w:rsidRDefault="00F457D0" w:rsidP="00AD3A4A">
      <w:pPr>
        <w:spacing w:line="360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Il percorso assume un valore particolare </w:t>
      </w:r>
      <w:r w:rsidR="00E02052" w:rsidRPr="00547E3B">
        <w:rPr>
          <w:rFonts w:ascii="Book Antiqua" w:hAnsi="Book Antiqua"/>
        </w:rPr>
        <w:t xml:space="preserve">in vista della preparazione </w:t>
      </w:r>
      <w:r>
        <w:rPr>
          <w:rFonts w:ascii="Book Antiqua" w:hAnsi="Book Antiqua"/>
        </w:rPr>
        <w:t>a</w:t>
      </w:r>
      <w:r w:rsidR="00E02052" w:rsidRPr="00547E3B">
        <w:rPr>
          <w:rFonts w:ascii="Book Antiqua" w:hAnsi="Book Antiqua"/>
        </w:rPr>
        <w:t xml:space="preserve">ll’esame di Stato e </w:t>
      </w:r>
      <w:r>
        <w:rPr>
          <w:rFonts w:ascii="Book Antiqua" w:hAnsi="Book Antiqua"/>
        </w:rPr>
        <w:t>a</w:t>
      </w:r>
      <w:r w:rsidR="00E02052" w:rsidRPr="00547E3B">
        <w:rPr>
          <w:rFonts w:ascii="Book Antiqua" w:hAnsi="Book Antiqua"/>
        </w:rPr>
        <w:t>lla prova scritta di italiano</w:t>
      </w:r>
      <w:r w:rsidR="00AD3A4A" w:rsidRPr="00AD3A4A">
        <w:rPr>
          <w:rFonts w:ascii="Book Antiqua" w:hAnsi="Book Antiqua"/>
        </w:rPr>
        <w:t>.</w:t>
      </w:r>
    </w:p>
    <w:p w:rsidR="00AD3A4A" w:rsidRPr="00AD3A4A" w:rsidRDefault="00F457D0" w:rsidP="00AD3A4A">
      <w:pPr>
        <w:spacing w:line="360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Gli incontri</w:t>
      </w:r>
      <w:r w:rsidR="007A7E9B">
        <w:rPr>
          <w:rFonts w:ascii="Book Antiqua" w:hAnsi="Book Antiqua"/>
        </w:rPr>
        <w:t xml:space="preserve"> (due/tre)</w:t>
      </w:r>
      <w:r w:rsidR="00AA43C1">
        <w:rPr>
          <w:rFonts w:ascii="Book Antiqua" w:hAnsi="Book Antiqua"/>
        </w:rPr>
        <w:t>, tenuti da Giornalisti indicati dagli Ordini Regionali,</w:t>
      </w:r>
      <w:r>
        <w:rPr>
          <w:rFonts w:ascii="Book Antiqua" w:hAnsi="Book Antiqua"/>
        </w:rPr>
        <w:t xml:space="preserve"> verteranno sulle modalità di scrittura</w:t>
      </w:r>
      <w:r w:rsidR="00AD3A4A" w:rsidRPr="00AD3A4A">
        <w:rPr>
          <w:rFonts w:ascii="Book Antiqua" w:hAnsi="Book Antiqua"/>
        </w:rPr>
        <w:t xml:space="preserve"> di articolo di giornale con particolare riferime</w:t>
      </w:r>
      <w:r>
        <w:rPr>
          <w:rFonts w:ascii="Book Antiqua" w:hAnsi="Book Antiqua"/>
        </w:rPr>
        <w:t>nto al linguaggio giornalistico e si concluderanno con una</w:t>
      </w:r>
      <w:r w:rsidR="00AD3A4A" w:rsidRPr="00AD3A4A">
        <w:rPr>
          <w:rFonts w:ascii="Book Antiqua" w:hAnsi="Book Antiqua"/>
        </w:rPr>
        <w:t xml:space="preserve"> specifica prova che si svolgerà in classe</w:t>
      </w:r>
      <w:r>
        <w:rPr>
          <w:rFonts w:ascii="Book Antiqua" w:hAnsi="Book Antiqua"/>
        </w:rPr>
        <w:t xml:space="preserve"> e comprenderà la correzione </w:t>
      </w:r>
      <w:r w:rsidRPr="00AD3A4A">
        <w:rPr>
          <w:rFonts w:ascii="Book Antiqua" w:hAnsi="Book Antiqua"/>
        </w:rPr>
        <w:t>dei compiti</w:t>
      </w:r>
      <w:r w:rsidR="00AD3A4A" w:rsidRPr="00AD3A4A">
        <w:rPr>
          <w:rFonts w:ascii="Book Antiqua" w:hAnsi="Book Antiqua"/>
        </w:rPr>
        <w:t>.</w:t>
      </w:r>
    </w:p>
    <w:p w:rsidR="00AD3A4A" w:rsidRPr="00547E3B" w:rsidRDefault="00D5056E" w:rsidP="00AD3A4A">
      <w:pPr>
        <w:spacing w:line="360" w:lineRule="auto"/>
        <w:ind w:firstLine="709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I corsi si svolgeranno tra i mesi di dicembre 2015 e aprile 2016. </w:t>
      </w:r>
      <w:r w:rsidR="00AD3A4A" w:rsidRPr="00AD3A4A">
        <w:rPr>
          <w:rFonts w:ascii="Book Antiqua" w:hAnsi="Book Antiqua"/>
        </w:rPr>
        <w:t>Ogni incontro</w:t>
      </w:r>
      <w:r w:rsidR="00BF0861" w:rsidRPr="00AD3A4A">
        <w:rPr>
          <w:rFonts w:ascii="Book Antiqua" w:hAnsi="Book Antiqua"/>
        </w:rPr>
        <w:t xml:space="preserve">, orientativamente,  </w:t>
      </w:r>
      <w:r w:rsidR="00AD3A4A" w:rsidRPr="00AD3A4A">
        <w:rPr>
          <w:rFonts w:ascii="Book Antiqua" w:hAnsi="Book Antiqua"/>
        </w:rPr>
        <w:t>avrà la durata</w:t>
      </w:r>
      <w:r w:rsidR="00BF0861">
        <w:rPr>
          <w:rFonts w:ascii="Book Antiqua" w:hAnsi="Book Antiqua"/>
        </w:rPr>
        <w:t xml:space="preserve"> </w:t>
      </w:r>
      <w:r w:rsidR="00AD3A4A" w:rsidRPr="00AD3A4A">
        <w:rPr>
          <w:rFonts w:ascii="Book Antiqua" w:hAnsi="Book Antiqua"/>
        </w:rPr>
        <w:t>di 2-3 ore.</w:t>
      </w:r>
      <w:r w:rsidR="00AD3A4A" w:rsidRPr="00AD3A4A">
        <w:rPr>
          <w:rFonts w:ascii="Book Antiqua" w:hAnsi="Book Antiqua" w:cs="Calibri"/>
          <w:color w:val="000000"/>
        </w:rPr>
        <w:t xml:space="preserve"> </w:t>
      </w:r>
    </w:p>
    <w:p w:rsidR="003B38FA" w:rsidRDefault="00AD3A4A" w:rsidP="00AD3A4A">
      <w:pPr>
        <w:spacing w:line="360" w:lineRule="auto"/>
        <w:ind w:firstLine="709"/>
        <w:jc w:val="both"/>
        <w:rPr>
          <w:rFonts w:ascii="Book Antiqua" w:hAnsi="Book Antiqua" w:cs="Calibri"/>
          <w:color w:val="000000"/>
        </w:rPr>
      </w:pPr>
      <w:r w:rsidRPr="00547E3B">
        <w:rPr>
          <w:rFonts w:ascii="Book Antiqua" w:hAnsi="Book Antiqua" w:cs="Calibri"/>
          <w:color w:val="000000"/>
        </w:rPr>
        <w:t xml:space="preserve">Il </w:t>
      </w:r>
      <w:r>
        <w:rPr>
          <w:rFonts w:ascii="Book Antiqua" w:hAnsi="Book Antiqua" w:cs="Calibri"/>
          <w:color w:val="000000"/>
        </w:rPr>
        <w:t>format proposto</w:t>
      </w:r>
      <w:r w:rsidRPr="00547E3B">
        <w:rPr>
          <w:rFonts w:ascii="Book Antiqua" w:hAnsi="Book Antiqua" w:cs="Calibri"/>
          <w:color w:val="000000"/>
        </w:rPr>
        <w:t xml:space="preserve"> è puramente indicativo e </w:t>
      </w:r>
      <w:r w:rsidR="003B38FA">
        <w:rPr>
          <w:rFonts w:ascii="Book Antiqua" w:hAnsi="Book Antiqua" w:cs="Calibri"/>
          <w:color w:val="000000"/>
        </w:rPr>
        <w:t xml:space="preserve">potrà </w:t>
      </w:r>
      <w:r w:rsidRPr="00547E3B">
        <w:rPr>
          <w:rFonts w:ascii="Book Antiqua" w:hAnsi="Book Antiqua" w:cs="Calibri"/>
          <w:color w:val="000000"/>
        </w:rPr>
        <w:t xml:space="preserve">essere concordato </w:t>
      </w:r>
      <w:r>
        <w:rPr>
          <w:rFonts w:ascii="Book Antiqua" w:hAnsi="Book Antiqua" w:cs="Calibri"/>
          <w:color w:val="000000"/>
        </w:rPr>
        <w:t>territorialmente</w:t>
      </w:r>
      <w:r w:rsidR="00AA43C1">
        <w:rPr>
          <w:rFonts w:ascii="Book Antiqua" w:hAnsi="Book Antiqua" w:cs="Calibri"/>
          <w:color w:val="000000"/>
        </w:rPr>
        <w:t xml:space="preserve"> insieme al </w:t>
      </w:r>
      <w:r w:rsidR="00AA43C1" w:rsidRPr="00547E3B">
        <w:rPr>
          <w:rFonts w:ascii="Book Antiqua" w:hAnsi="Book Antiqua" w:cs="Calibri"/>
          <w:color w:val="000000"/>
        </w:rPr>
        <w:t xml:space="preserve">calendario degli incontri </w:t>
      </w:r>
      <w:r w:rsidR="00AA43C1">
        <w:rPr>
          <w:rFonts w:ascii="Book Antiqua" w:hAnsi="Book Antiqua" w:cs="Calibri"/>
          <w:color w:val="000000"/>
        </w:rPr>
        <w:t>con le Istituzioni scolastiche coinvolte.</w:t>
      </w:r>
      <w:r w:rsidRPr="00AD3A4A">
        <w:rPr>
          <w:rFonts w:ascii="Book Antiqua" w:hAnsi="Book Antiqua" w:cs="Calibri"/>
          <w:color w:val="000000"/>
        </w:rPr>
        <w:t xml:space="preserve"> </w:t>
      </w:r>
    </w:p>
    <w:p w:rsidR="00AD3A4A" w:rsidRPr="00547E3B" w:rsidRDefault="00AD3A4A" w:rsidP="00AD3A4A">
      <w:pPr>
        <w:spacing w:line="360" w:lineRule="auto"/>
        <w:ind w:firstLine="709"/>
        <w:jc w:val="both"/>
        <w:rPr>
          <w:rFonts w:ascii="Book Antiqua" w:hAnsi="Book Antiqua" w:cs="Calibri"/>
          <w:color w:val="000000"/>
        </w:rPr>
      </w:pPr>
      <w:r w:rsidRPr="00547E3B">
        <w:rPr>
          <w:rFonts w:ascii="Book Antiqua" w:hAnsi="Book Antiqua" w:cs="Calibri"/>
          <w:color w:val="000000"/>
        </w:rPr>
        <w:t>Non sono previsti costi per le scuole.</w:t>
      </w:r>
    </w:p>
    <w:p w:rsidR="00A04240" w:rsidRPr="00547E3B" w:rsidRDefault="00A04240" w:rsidP="00F457D0">
      <w:pPr>
        <w:spacing w:line="360" w:lineRule="auto"/>
        <w:ind w:firstLine="708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Vist</w:t>
      </w:r>
      <w:r w:rsidR="003B38FA">
        <w:rPr>
          <w:rFonts w:ascii="Book Antiqua" w:hAnsi="Book Antiqua" w:cs="Calibri"/>
          <w:color w:val="000000"/>
        </w:rPr>
        <w:t>a</w:t>
      </w:r>
      <w:r>
        <w:rPr>
          <w:rFonts w:ascii="Book Antiqua" w:hAnsi="Book Antiqua" w:cs="Calibri"/>
          <w:color w:val="000000"/>
        </w:rPr>
        <w:t xml:space="preserve"> la valenza del</w:t>
      </w:r>
      <w:r w:rsidR="006E6976">
        <w:rPr>
          <w:rFonts w:ascii="Book Antiqua" w:hAnsi="Book Antiqua" w:cs="Calibri"/>
          <w:color w:val="000000"/>
        </w:rPr>
        <w:t>l’iniziativa</w:t>
      </w:r>
      <w:r w:rsidR="00AD3A4A" w:rsidRPr="00AD3A4A">
        <w:rPr>
          <w:rFonts w:ascii="Book Antiqua" w:hAnsi="Book Antiqua" w:cs="Calibri"/>
          <w:color w:val="000000"/>
        </w:rPr>
        <w:t xml:space="preserve"> </w:t>
      </w:r>
      <w:r w:rsidR="006E6976">
        <w:rPr>
          <w:rFonts w:ascii="Book Antiqua" w:hAnsi="Book Antiqua" w:cs="Calibri"/>
          <w:color w:val="000000"/>
        </w:rPr>
        <w:t xml:space="preserve">e il grande interesse manifestato dalle molte richieste pervenute nello scorso anno scolastico, </w:t>
      </w:r>
      <w:r>
        <w:rPr>
          <w:rFonts w:ascii="Book Antiqua" w:hAnsi="Book Antiqua" w:cs="Calibri"/>
          <w:color w:val="000000"/>
        </w:rPr>
        <w:t>s</w:t>
      </w:r>
      <w:r w:rsidRPr="00547E3B">
        <w:rPr>
          <w:rFonts w:ascii="Book Antiqua" w:hAnsi="Book Antiqua" w:cs="Calibri"/>
          <w:color w:val="000000"/>
        </w:rPr>
        <w:t xml:space="preserve">i </w:t>
      </w:r>
      <w:r w:rsidR="006E6976">
        <w:rPr>
          <w:rFonts w:ascii="Book Antiqua" w:hAnsi="Book Antiqua" w:cs="Calibri"/>
          <w:color w:val="000000"/>
        </w:rPr>
        <w:t>invitano</w:t>
      </w:r>
      <w:r>
        <w:rPr>
          <w:rFonts w:ascii="Book Antiqua" w:hAnsi="Book Antiqua" w:cs="Calibri"/>
          <w:color w:val="000000"/>
        </w:rPr>
        <w:t xml:space="preserve"> cortesemente </w:t>
      </w:r>
      <w:r w:rsidR="006E6976">
        <w:rPr>
          <w:rFonts w:ascii="Book Antiqua" w:hAnsi="Book Antiqua" w:cs="Calibri"/>
          <w:color w:val="000000"/>
        </w:rPr>
        <w:t>le SS.LL. a</w:t>
      </w:r>
      <w:r w:rsidRPr="00547E3B">
        <w:rPr>
          <w:rFonts w:ascii="Book Antiqua" w:hAnsi="Book Antiqua" w:cs="Calibri"/>
          <w:color w:val="000000"/>
        </w:rPr>
        <w:t xml:space="preserve"> </w:t>
      </w:r>
      <w:r w:rsidR="006E6976">
        <w:rPr>
          <w:rFonts w:ascii="Book Antiqua" w:hAnsi="Book Antiqua" w:cs="Calibri"/>
          <w:color w:val="000000"/>
        </w:rPr>
        <w:t xml:space="preserve">diffondere il progetto </w:t>
      </w:r>
      <w:r>
        <w:rPr>
          <w:rFonts w:ascii="Book Antiqua" w:hAnsi="Book Antiqua" w:cs="Calibri"/>
          <w:color w:val="000000"/>
        </w:rPr>
        <w:t xml:space="preserve">tra le Istituzioni delle aree di competenza e individuare, per ogni regione, </w:t>
      </w:r>
      <w:r w:rsidR="006E6976">
        <w:rPr>
          <w:rFonts w:ascii="Book Antiqua" w:hAnsi="Book Antiqua" w:cs="Calibri"/>
          <w:color w:val="000000"/>
        </w:rPr>
        <w:t xml:space="preserve">un massimo di </w:t>
      </w:r>
      <w:r w:rsidR="00AA43C1">
        <w:rPr>
          <w:rFonts w:ascii="Book Antiqua" w:hAnsi="Book Antiqua" w:cs="Calibri"/>
          <w:color w:val="000000"/>
        </w:rPr>
        <w:t>dieci</w:t>
      </w:r>
      <w:r w:rsidRPr="00547E3B">
        <w:rPr>
          <w:rFonts w:ascii="Book Antiqua" w:hAnsi="Book Antiqua" w:cs="Calibri"/>
          <w:color w:val="000000"/>
        </w:rPr>
        <w:t xml:space="preserve"> Is</w:t>
      </w:r>
      <w:r>
        <w:rPr>
          <w:rFonts w:ascii="Book Antiqua" w:hAnsi="Book Antiqua" w:cs="Calibri"/>
          <w:color w:val="000000"/>
        </w:rPr>
        <w:t>tituti rappresentativi delle diverse</w:t>
      </w:r>
      <w:r w:rsidRPr="00547E3B">
        <w:rPr>
          <w:rFonts w:ascii="Book Antiqua" w:hAnsi="Book Antiqua" w:cs="Calibri"/>
          <w:color w:val="000000"/>
        </w:rPr>
        <w:t xml:space="preserve"> </w:t>
      </w:r>
      <w:r>
        <w:rPr>
          <w:rFonts w:ascii="Book Antiqua" w:hAnsi="Book Antiqua" w:cs="Calibri"/>
          <w:color w:val="000000"/>
        </w:rPr>
        <w:t xml:space="preserve">tipologie di </w:t>
      </w:r>
      <w:r w:rsidRPr="00547E3B">
        <w:rPr>
          <w:rFonts w:ascii="Book Antiqua" w:hAnsi="Book Antiqua" w:cs="Calibri"/>
          <w:color w:val="000000"/>
        </w:rPr>
        <w:t>Istruzione Secondaria di Secondo Grado.</w:t>
      </w:r>
    </w:p>
    <w:p w:rsidR="00D5056E" w:rsidRDefault="00AD3A4A" w:rsidP="00AD3A4A">
      <w:pPr>
        <w:spacing w:line="360" w:lineRule="auto"/>
        <w:ind w:firstLine="709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Le</w:t>
      </w:r>
      <w:r w:rsidR="00E02052" w:rsidRPr="00547E3B">
        <w:rPr>
          <w:rFonts w:ascii="Book Antiqua" w:hAnsi="Book Antiqua" w:cs="Calibri"/>
          <w:color w:val="000000"/>
        </w:rPr>
        <w:t xml:space="preserve"> </w:t>
      </w:r>
      <w:r>
        <w:rPr>
          <w:rFonts w:ascii="Book Antiqua" w:hAnsi="Book Antiqua" w:cs="Calibri"/>
          <w:color w:val="000000"/>
        </w:rPr>
        <w:t>adesioni</w:t>
      </w:r>
      <w:r w:rsidR="00E02052" w:rsidRPr="00547E3B">
        <w:rPr>
          <w:rFonts w:ascii="Book Antiqua" w:hAnsi="Book Antiqua" w:cs="Calibri"/>
          <w:color w:val="000000"/>
        </w:rPr>
        <w:t xml:space="preserve"> </w:t>
      </w:r>
      <w:r w:rsidR="007A7E9B">
        <w:rPr>
          <w:rFonts w:ascii="Book Antiqua" w:hAnsi="Book Antiqua" w:cs="Calibri"/>
          <w:color w:val="000000"/>
        </w:rPr>
        <w:t xml:space="preserve">delle Istituzioni Scolastiche </w:t>
      </w:r>
      <w:r w:rsidR="00E02052" w:rsidRPr="00547E3B">
        <w:rPr>
          <w:rFonts w:ascii="Book Antiqua" w:hAnsi="Book Antiqua" w:cs="Calibri"/>
          <w:color w:val="000000"/>
        </w:rPr>
        <w:t>dovranno pervenire,</w:t>
      </w:r>
      <w:r w:rsidR="00AA43C1">
        <w:rPr>
          <w:rFonts w:ascii="Book Antiqua" w:hAnsi="Book Antiqua" w:cs="Calibri"/>
          <w:color w:val="000000"/>
        </w:rPr>
        <w:t xml:space="preserve"> </w:t>
      </w:r>
      <w:r w:rsidR="00AA43C1" w:rsidRPr="00AA43C1">
        <w:rPr>
          <w:rFonts w:ascii="Book Antiqua" w:hAnsi="Book Antiqua" w:cs="Calibri"/>
          <w:b/>
          <w:color w:val="000000"/>
        </w:rPr>
        <w:t xml:space="preserve">esclusivamente </w:t>
      </w:r>
      <w:r w:rsidR="006E6976">
        <w:rPr>
          <w:rFonts w:ascii="Book Antiqua" w:hAnsi="Book Antiqua" w:cs="Calibri"/>
          <w:b/>
          <w:color w:val="000000"/>
        </w:rPr>
        <w:t>dagli U</w:t>
      </w:r>
      <w:r w:rsidR="006E6976" w:rsidRPr="00AA43C1">
        <w:rPr>
          <w:rFonts w:ascii="Book Antiqua" w:hAnsi="Book Antiqua" w:cs="Calibri"/>
          <w:b/>
          <w:color w:val="000000"/>
        </w:rPr>
        <w:t>U</w:t>
      </w:r>
      <w:r w:rsidR="006E6976">
        <w:rPr>
          <w:rFonts w:ascii="Book Antiqua" w:hAnsi="Book Antiqua" w:cs="Calibri"/>
          <w:b/>
          <w:color w:val="000000"/>
        </w:rPr>
        <w:t>.S</w:t>
      </w:r>
      <w:r w:rsidR="006E6976" w:rsidRPr="00AA43C1">
        <w:rPr>
          <w:rFonts w:ascii="Book Antiqua" w:hAnsi="Book Antiqua" w:cs="Calibri"/>
          <w:b/>
          <w:color w:val="000000"/>
        </w:rPr>
        <w:t>S</w:t>
      </w:r>
      <w:r w:rsidR="006E6976">
        <w:rPr>
          <w:rFonts w:ascii="Book Antiqua" w:hAnsi="Book Antiqua" w:cs="Calibri"/>
          <w:b/>
          <w:color w:val="000000"/>
        </w:rPr>
        <w:t>.R</w:t>
      </w:r>
      <w:r w:rsidR="006E6976" w:rsidRPr="00AA43C1">
        <w:rPr>
          <w:rFonts w:ascii="Book Antiqua" w:hAnsi="Book Antiqua" w:cs="Calibri"/>
          <w:b/>
          <w:color w:val="000000"/>
        </w:rPr>
        <w:t>R</w:t>
      </w:r>
      <w:r w:rsidR="006E6976">
        <w:rPr>
          <w:rFonts w:ascii="Book Antiqua" w:hAnsi="Book Antiqua" w:cs="Calibri"/>
          <w:b/>
          <w:color w:val="000000"/>
        </w:rPr>
        <w:t>.</w:t>
      </w:r>
      <w:r w:rsidR="006E6976">
        <w:rPr>
          <w:rFonts w:ascii="Book Antiqua" w:hAnsi="Book Antiqua" w:cs="Calibri"/>
          <w:color w:val="000000"/>
        </w:rPr>
        <w:t xml:space="preserve"> </w:t>
      </w:r>
      <w:r w:rsidR="00AA43C1" w:rsidRPr="00AA43C1">
        <w:rPr>
          <w:rFonts w:ascii="Book Antiqua" w:hAnsi="Book Antiqua" w:cs="Calibri"/>
          <w:b/>
          <w:color w:val="000000"/>
        </w:rPr>
        <w:t xml:space="preserve">attraverso </w:t>
      </w:r>
      <w:r w:rsidR="00D5056E">
        <w:rPr>
          <w:rFonts w:ascii="Book Antiqua" w:hAnsi="Book Antiqua" w:cs="Calibri"/>
          <w:b/>
          <w:color w:val="000000"/>
        </w:rPr>
        <w:t xml:space="preserve">la scheda allegata </w:t>
      </w:r>
      <w:r w:rsidR="00E02052" w:rsidRPr="00AA43C1">
        <w:rPr>
          <w:rFonts w:ascii="Book Antiqua" w:hAnsi="Book Antiqua" w:cs="Calibri"/>
          <w:b/>
          <w:color w:val="000000"/>
        </w:rPr>
        <w:t xml:space="preserve">entro il giorno </w:t>
      </w:r>
      <w:r w:rsidR="00A04240" w:rsidRPr="00AA43C1">
        <w:rPr>
          <w:rFonts w:ascii="Book Antiqua" w:hAnsi="Book Antiqua" w:cs="Calibri"/>
          <w:b/>
          <w:color w:val="000000"/>
        </w:rPr>
        <w:t xml:space="preserve">15 </w:t>
      </w:r>
      <w:r w:rsidR="00F457D0" w:rsidRPr="00AA43C1">
        <w:rPr>
          <w:rFonts w:ascii="Book Antiqua" w:hAnsi="Book Antiqua" w:cs="Calibri"/>
          <w:b/>
          <w:color w:val="000000"/>
        </w:rPr>
        <w:t>novembre</w:t>
      </w:r>
      <w:r w:rsidR="00E02052" w:rsidRPr="00AA43C1">
        <w:rPr>
          <w:rFonts w:ascii="Book Antiqua" w:hAnsi="Book Antiqua" w:cs="Calibri"/>
          <w:b/>
          <w:color w:val="000000"/>
        </w:rPr>
        <w:t xml:space="preserve"> 2015</w:t>
      </w:r>
      <w:r w:rsidR="00E02052" w:rsidRPr="00547E3B">
        <w:rPr>
          <w:rFonts w:ascii="Book Antiqua" w:hAnsi="Book Antiqua" w:cs="Calibri"/>
          <w:color w:val="000000"/>
        </w:rPr>
        <w:t>, all’indirizzo e-mail</w:t>
      </w:r>
      <w:r w:rsidR="00AA43C1">
        <w:rPr>
          <w:rFonts w:ascii="Book Antiqua" w:hAnsi="Book Antiqua" w:cs="Calibri"/>
          <w:color w:val="000000"/>
        </w:rPr>
        <w:t>:</w:t>
      </w:r>
      <w:r w:rsidR="00E02052" w:rsidRPr="00547E3B">
        <w:rPr>
          <w:rFonts w:ascii="Book Antiqua" w:hAnsi="Book Antiqua" w:cs="Calibri"/>
          <w:color w:val="000000"/>
        </w:rPr>
        <w:t xml:space="preserve"> </w:t>
      </w:r>
      <w:hyperlink r:id="rId8" w:history="1">
        <w:r w:rsidRPr="00691AA1">
          <w:rPr>
            <w:rStyle w:val="Collegamentoipertestuale"/>
            <w:rFonts w:ascii="Book Antiqua" w:hAnsi="Book Antiqua" w:cs="Calibri"/>
          </w:rPr>
          <w:t>dgsip.segreteria@istruzione.it</w:t>
        </w:r>
      </w:hyperlink>
      <w:r w:rsidR="00E02052" w:rsidRPr="00547E3B">
        <w:rPr>
          <w:rFonts w:ascii="Book Antiqua" w:hAnsi="Book Antiqua" w:cs="Calibri"/>
          <w:color w:val="000000"/>
        </w:rPr>
        <w:t xml:space="preserve"> .</w:t>
      </w:r>
      <w:r w:rsidR="00D5056E">
        <w:rPr>
          <w:rFonts w:ascii="Book Antiqua" w:hAnsi="Book Antiqua" w:cs="Calibri"/>
          <w:color w:val="000000"/>
        </w:rPr>
        <w:t xml:space="preserve"> </w:t>
      </w:r>
    </w:p>
    <w:p w:rsidR="00AD3A4A" w:rsidRPr="00547E3B" w:rsidRDefault="00AD3A4A" w:rsidP="00AD3A4A">
      <w:pPr>
        <w:adjustRightInd w:val="0"/>
        <w:spacing w:line="360" w:lineRule="auto"/>
        <w:ind w:left="142" w:firstLine="709"/>
        <w:jc w:val="both"/>
        <w:rPr>
          <w:rFonts w:ascii="Book Antiqua" w:hAnsi="Book Antiqua" w:cs="Calibri"/>
        </w:rPr>
      </w:pPr>
      <w:r w:rsidRPr="00547E3B">
        <w:rPr>
          <w:rFonts w:ascii="Book Antiqua" w:hAnsi="Book Antiqua" w:cs="Calibri"/>
        </w:rPr>
        <w:t>Si ringrazia per la collaborazione.</w:t>
      </w:r>
    </w:p>
    <w:p w:rsidR="00E02052" w:rsidRPr="00547E3B" w:rsidRDefault="00E02052" w:rsidP="00547E3B">
      <w:pPr>
        <w:spacing w:line="360" w:lineRule="auto"/>
        <w:ind w:firstLine="709"/>
        <w:jc w:val="both"/>
        <w:rPr>
          <w:rFonts w:ascii="Book Antiqua" w:hAnsi="Book Antiqua"/>
        </w:rPr>
      </w:pPr>
    </w:p>
    <w:p w:rsidR="00E02052" w:rsidRDefault="00EF3C12" w:rsidP="00AD3A4A">
      <w:pPr>
        <w:spacing w:line="360" w:lineRule="auto"/>
        <w:ind w:left="4536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F.to </w:t>
      </w:r>
      <w:bookmarkStart w:id="0" w:name="_GoBack"/>
      <w:bookmarkEnd w:id="0"/>
      <w:r w:rsidR="007A7E9B">
        <w:rPr>
          <w:rFonts w:ascii="Book Antiqua" w:hAnsi="Book Antiqua"/>
        </w:rPr>
        <w:t>Il Dirigente</w:t>
      </w:r>
    </w:p>
    <w:p w:rsidR="007A7E9B" w:rsidRPr="00547E3B" w:rsidRDefault="007A7E9B" w:rsidP="00AD3A4A">
      <w:pPr>
        <w:spacing w:line="360" w:lineRule="auto"/>
        <w:ind w:left="4536"/>
        <w:jc w:val="center"/>
        <w:rPr>
          <w:rFonts w:ascii="Book Antiqua" w:hAnsi="Book Antiqua"/>
        </w:rPr>
      </w:pPr>
      <w:r>
        <w:rPr>
          <w:rFonts w:ascii="Book Antiqua" w:hAnsi="Book Antiqua"/>
        </w:rPr>
        <w:t>Maria Assunta Palermo</w:t>
      </w:r>
    </w:p>
    <w:p w:rsidR="005B3BCF" w:rsidRPr="00547E3B" w:rsidRDefault="005B3BCF" w:rsidP="00547E3B">
      <w:pPr>
        <w:adjustRightInd w:val="0"/>
        <w:spacing w:line="360" w:lineRule="auto"/>
        <w:ind w:left="142" w:firstLine="566"/>
        <w:jc w:val="both"/>
        <w:rPr>
          <w:rFonts w:ascii="Book Antiqua" w:hAnsi="Book Antiqua" w:cs="Calibri"/>
        </w:rPr>
      </w:pPr>
    </w:p>
    <w:p w:rsidR="00AA43C1" w:rsidRDefault="005B3BCF" w:rsidP="00547E3B">
      <w:pPr>
        <w:spacing w:line="360" w:lineRule="auto"/>
        <w:ind w:left="142"/>
        <w:jc w:val="both"/>
        <w:outlineLvl w:val="0"/>
        <w:rPr>
          <w:rFonts w:ascii="Book Antiqua" w:hAnsi="Book Antiqua" w:cs="Calibri"/>
        </w:rPr>
      </w:pPr>
      <w:r w:rsidRPr="00547E3B">
        <w:rPr>
          <w:rFonts w:ascii="Book Antiqua" w:hAnsi="Book Antiqua" w:cs="Calibri"/>
        </w:rPr>
        <w:tab/>
      </w:r>
      <w:r w:rsidRPr="00547E3B">
        <w:rPr>
          <w:rFonts w:ascii="Book Antiqua" w:hAnsi="Book Antiqua" w:cs="Calibri"/>
        </w:rPr>
        <w:tab/>
      </w:r>
      <w:r w:rsidRPr="00547E3B">
        <w:rPr>
          <w:rFonts w:ascii="Book Antiqua" w:hAnsi="Book Antiqua" w:cs="Calibri"/>
        </w:rPr>
        <w:tab/>
      </w:r>
      <w:r w:rsidRPr="00547E3B">
        <w:rPr>
          <w:rFonts w:ascii="Book Antiqua" w:hAnsi="Book Antiqua" w:cs="Calibri"/>
        </w:rPr>
        <w:tab/>
      </w:r>
      <w:r w:rsidRPr="00547E3B">
        <w:rPr>
          <w:rFonts w:ascii="Book Antiqua" w:hAnsi="Book Antiqua" w:cs="Calibri"/>
        </w:rPr>
        <w:tab/>
      </w:r>
    </w:p>
    <w:p w:rsidR="00DE2438" w:rsidRPr="00AA43C1" w:rsidRDefault="00DE2438" w:rsidP="00AA43C1">
      <w:pPr>
        <w:autoSpaceDE/>
        <w:autoSpaceDN/>
        <w:rPr>
          <w:rFonts w:ascii="Book Antiqua" w:hAnsi="Book Antiqua" w:cs="Calibri"/>
        </w:rPr>
      </w:pPr>
    </w:p>
    <w:sectPr w:rsidR="00DE2438" w:rsidRPr="00AA43C1" w:rsidSect="00BF08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7" w:right="1134" w:bottom="1701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C5" w:rsidRDefault="003D0BC5" w:rsidP="00445B77">
      <w:r>
        <w:separator/>
      </w:r>
    </w:p>
  </w:endnote>
  <w:endnote w:type="continuationSeparator" w:id="0">
    <w:p w:rsidR="003D0BC5" w:rsidRDefault="003D0BC5" w:rsidP="0044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B7" w:rsidRPr="00105E44" w:rsidRDefault="00634EB7" w:rsidP="00634EB7">
    <w:pPr>
      <w:pStyle w:val="Titolo1"/>
      <w:spacing w:before="0" w:after="0"/>
      <w:jc w:val="center"/>
      <w:rPr>
        <w:b w:val="0"/>
        <w:sz w:val="16"/>
        <w:szCs w:val="16"/>
      </w:rPr>
    </w:pPr>
    <w:r>
      <w:rPr>
        <w:b w:val="0"/>
        <w:sz w:val="16"/>
        <w:szCs w:val="16"/>
      </w:rPr>
      <w:t xml:space="preserve">Viale </w:t>
    </w:r>
    <w:r w:rsidRPr="00B50A96">
      <w:rPr>
        <w:b w:val="0"/>
        <w:sz w:val="16"/>
        <w:szCs w:val="16"/>
      </w:rPr>
      <w:t>Trastevere, 76/A - 00153 Roma</w:t>
    </w:r>
  </w:p>
  <w:p w:rsidR="00634EB7" w:rsidRDefault="00634EB7" w:rsidP="00634EB7">
    <w:pPr>
      <w:pStyle w:val="Pidipagina"/>
      <w:jc w:val="center"/>
    </w:pPr>
    <w:r w:rsidRPr="007A63B9">
      <w:rPr>
        <w:sz w:val="16"/>
        <w:szCs w:val="16"/>
      </w:rPr>
      <w:t xml:space="preserve">Tel. 06.5849 2995- 3339 Fax. 06.58493959  e-mail: </w:t>
    </w:r>
    <w:hyperlink r:id="rId1" w:history="1">
      <w:r w:rsidRPr="00BE04BE">
        <w:rPr>
          <w:rStyle w:val="Collegamentoipertestuale"/>
          <w:sz w:val="16"/>
          <w:szCs w:val="16"/>
        </w:rPr>
        <w:t>dgsip.segreteria@istruzione.it</w:t>
      </w:r>
    </w:hyperlink>
  </w:p>
  <w:p w:rsidR="00634EB7" w:rsidRDefault="00634E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B7" w:rsidRDefault="00634EB7" w:rsidP="00BF0861">
    <w:pPr>
      <w:pStyle w:val="Titolo1"/>
      <w:spacing w:before="0" w:after="0"/>
      <w:jc w:val="center"/>
      <w:rPr>
        <w:b w:val="0"/>
        <w:sz w:val="16"/>
        <w:szCs w:val="16"/>
      </w:rPr>
    </w:pPr>
  </w:p>
  <w:tbl>
    <w:tblPr>
      <w:tblpPr w:leftFromText="141" w:rightFromText="141" w:vertAnchor="text" w:horzAnchor="margin" w:tblpY="-5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84"/>
      <w:gridCol w:w="4963"/>
    </w:tblGrid>
    <w:tr w:rsidR="00634EB7" w:rsidRPr="00634EB7" w:rsidTr="00CF3C8C">
      <w:trPr>
        <w:trHeight w:val="274"/>
      </w:trPr>
      <w:tc>
        <w:tcPr>
          <w:tcW w:w="4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634EB7" w:rsidRDefault="00634EB7" w:rsidP="00CF3C8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Il Responsabile del procedimento: </w:t>
          </w:r>
        </w:p>
        <w:p w:rsidR="00634EB7" w:rsidRDefault="00634EB7" w:rsidP="00CF3C8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Il Dirigente  </w:t>
          </w:r>
        </w:p>
        <w:p w:rsidR="00634EB7" w:rsidRPr="009F707F" w:rsidRDefault="00634EB7" w:rsidP="00634EB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Visto</w:t>
          </w:r>
        </w:p>
      </w:tc>
      <w:tc>
        <w:tcPr>
          <w:tcW w:w="49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34EB7" w:rsidRDefault="00634EB7" w:rsidP="00CF3C8C">
          <w:pPr>
            <w:pStyle w:val="Titolo1"/>
            <w:spacing w:before="0" w:after="0"/>
            <w:rPr>
              <w:b w:val="0"/>
              <w:sz w:val="16"/>
              <w:szCs w:val="16"/>
            </w:rPr>
          </w:pPr>
          <w:r w:rsidRPr="001A2561">
            <w:rPr>
              <w:b w:val="0"/>
              <w:sz w:val="16"/>
              <w:szCs w:val="16"/>
            </w:rPr>
            <w:t xml:space="preserve">    </w:t>
          </w:r>
          <w:r>
            <w:rPr>
              <w:b w:val="0"/>
              <w:sz w:val="16"/>
              <w:szCs w:val="16"/>
            </w:rPr>
            <w:t xml:space="preserve">            </w:t>
          </w:r>
          <w:r w:rsidRPr="001A2561">
            <w:rPr>
              <w:b w:val="0"/>
              <w:sz w:val="16"/>
              <w:szCs w:val="16"/>
            </w:rPr>
            <w:t xml:space="preserve">  </w:t>
          </w:r>
          <w:r>
            <w:rPr>
              <w:b w:val="0"/>
              <w:sz w:val="16"/>
              <w:szCs w:val="16"/>
            </w:rPr>
            <w:t xml:space="preserve"> </w:t>
          </w:r>
          <w:r w:rsidRPr="001A2561">
            <w:rPr>
              <w:b w:val="0"/>
              <w:sz w:val="16"/>
              <w:szCs w:val="16"/>
            </w:rPr>
            <w:t xml:space="preserve">   </w:t>
          </w:r>
          <w:r w:rsidRPr="00634EB7">
            <w:rPr>
              <w:b w:val="0"/>
              <w:sz w:val="16"/>
              <w:szCs w:val="16"/>
            </w:rPr>
            <w:t>Tel. 06/ 5849</w:t>
          </w:r>
          <w:r>
            <w:rPr>
              <w:b w:val="0"/>
              <w:sz w:val="16"/>
              <w:szCs w:val="16"/>
            </w:rPr>
            <w:t>3609</w:t>
          </w:r>
          <w:r w:rsidRPr="00FC70E7">
            <w:rPr>
              <w:b w:val="0"/>
              <w:sz w:val="16"/>
              <w:szCs w:val="16"/>
            </w:rPr>
            <w:t xml:space="preserve">   e-mail: </w:t>
          </w:r>
          <w:r w:rsidRPr="00634EB7">
            <w:rPr>
              <w:b w:val="0"/>
              <w:sz w:val="16"/>
              <w:szCs w:val="16"/>
            </w:rPr>
            <w:t>a.</w:t>
          </w:r>
          <w:r>
            <w:rPr>
              <w:b w:val="0"/>
              <w:sz w:val="16"/>
              <w:szCs w:val="16"/>
            </w:rPr>
            <w:t>mancaniello</w:t>
          </w:r>
          <w:r w:rsidRPr="00634EB7">
            <w:rPr>
              <w:b w:val="0"/>
              <w:sz w:val="16"/>
              <w:szCs w:val="16"/>
            </w:rPr>
            <w:t xml:space="preserve">@istruzione.it  </w:t>
          </w:r>
        </w:p>
        <w:p w:rsidR="00634EB7" w:rsidRPr="00634EB7" w:rsidRDefault="00634EB7" w:rsidP="00CF3C8C">
          <w:pPr>
            <w:pStyle w:val="Titolo1"/>
            <w:spacing w:before="0" w:after="0"/>
            <w:jc w:val="right"/>
            <w:rPr>
              <w:b w:val="0"/>
              <w:sz w:val="16"/>
              <w:szCs w:val="16"/>
            </w:rPr>
          </w:pPr>
        </w:p>
      </w:tc>
    </w:tr>
  </w:tbl>
  <w:p w:rsidR="00634EB7" w:rsidRDefault="00634EB7" w:rsidP="00BF0861">
    <w:pPr>
      <w:pStyle w:val="Titolo1"/>
      <w:spacing w:before="0" w:after="0"/>
      <w:jc w:val="center"/>
      <w:rPr>
        <w:b w:val="0"/>
        <w:sz w:val="16"/>
        <w:szCs w:val="16"/>
      </w:rPr>
    </w:pPr>
  </w:p>
  <w:p w:rsidR="00634EB7" w:rsidRDefault="00634EB7" w:rsidP="00BF0861">
    <w:pPr>
      <w:pStyle w:val="Titolo1"/>
      <w:spacing w:before="0" w:after="0"/>
      <w:jc w:val="center"/>
      <w:rPr>
        <w:b w:val="0"/>
        <w:sz w:val="16"/>
        <w:szCs w:val="16"/>
      </w:rPr>
    </w:pPr>
  </w:p>
  <w:p w:rsidR="00634EB7" w:rsidRDefault="00634EB7" w:rsidP="00634EB7">
    <w:pPr>
      <w:rPr>
        <w:lang w:eastAsia="en-US"/>
      </w:rPr>
    </w:pPr>
  </w:p>
  <w:p w:rsidR="00BF0861" w:rsidRPr="00105E44" w:rsidRDefault="00BF0861" w:rsidP="00BF0861">
    <w:pPr>
      <w:pStyle w:val="Titolo1"/>
      <w:spacing w:before="0" w:after="0"/>
      <w:jc w:val="center"/>
      <w:rPr>
        <w:b w:val="0"/>
        <w:sz w:val="16"/>
        <w:szCs w:val="16"/>
      </w:rPr>
    </w:pPr>
    <w:r>
      <w:rPr>
        <w:b w:val="0"/>
        <w:sz w:val="16"/>
        <w:szCs w:val="16"/>
      </w:rPr>
      <w:t xml:space="preserve">Viale </w:t>
    </w:r>
    <w:r w:rsidRPr="00B50A96">
      <w:rPr>
        <w:b w:val="0"/>
        <w:sz w:val="16"/>
        <w:szCs w:val="16"/>
      </w:rPr>
      <w:t>Trastevere, 76/A - 00153 Roma</w:t>
    </w:r>
  </w:p>
  <w:p w:rsidR="00634EB7" w:rsidRDefault="00BF0861" w:rsidP="00634EB7">
    <w:pPr>
      <w:pStyle w:val="Pidipagina"/>
      <w:jc w:val="center"/>
    </w:pPr>
    <w:r w:rsidRPr="007A63B9">
      <w:rPr>
        <w:sz w:val="16"/>
        <w:szCs w:val="16"/>
      </w:rPr>
      <w:t xml:space="preserve">Tel. 06.5849 2995- 3339 Fax. 06.58493959  e-mail: </w:t>
    </w:r>
    <w:hyperlink r:id="rId1" w:history="1">
      <w:r w:rsidR="00634EB7" w:rsidRPr="00BE04BE">
        <w:rPr>
          <w:rStyle w:val="Collegamentoipertestuale"/>
          <w:sz w:val="16"/>
          <w:szCs w:val="16"/>
        </w:rPr>
        <w:t>dgsip.segreteria@istruzione.it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C5" w:rsidRDefault="003D0BC5" w:rsidP="00445B77">
      <w:r>
        <w:separator/>
      </w:r>
    </w:p>
  </w:footnote>
  <w:footnote w:type="continuationSeparator" w:id="0">
    <w:p w:rsidR="003D0BC5" w:rsidRDefault="003D0BC5" w:rsidP="00445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61" w:rsidRPr="00BF0861" w:rsidRDefault="00BF0861" w:rsidP="00BF0861">
    <w:pPr>
      <w:tabs>
        <w:tab w:val="left" w:pos="-1701"/>
      </w:tabs>
      <w:rPr>
        <w:rFonts w:ascii="Kunstler Script" w:hAnsi="Kunstler Script" w:cs="Calibri"/>
        <w:i/>
      </w:rPr>
    </w:pPr>
    <w:r w:rsidRPr="00BF0861">
      <w:rPr>
        <w:rFonts w:ascii="Kunstler Script" w:hAnsi="Kunstler Script"/>
      </w:rPr>
      <w:t>MIUR - Dipartimento per il sistema educativo di istruzione e di formazione  - Direzione Generale per lo Studente, l’Integrazione e la Partecipazione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61" w:rsidRDefault="00BF0861" w:rsidP="00BF0861">
    <w:pPr>
      <w:pStyle w:val="Intestazione"/>
      <w:jc w:val="center"/>
    </w:pPr>
    <w:r>
      <w:rPr>
        <w:rFonts w:ascii="BernhardTango BT" w:hAnsi="BernhardTango BT"/>
        <w:b/>
        <w:i/>
        <w:noProof/>
        <w:sz w:val="32"/>
      </w:rPr>
      <w:drawing>
        <wp:inline distT="0" distB="0" distL="0" distR="0" wp14:anchorId="64DFCD78" wp14:editId="78DA6369">
          <wp:extent cx="4695825" cy="1219200"/>
          <wp:effectExtent l="0" t="0" r="9525" b="0"/>
          <wp:docPr id="2" name="Immagine 2" descr="logo_ministero_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inistero_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0861" w:rsidRPr="005E3930" w:rsidRDefault="00BF0861" w:rsidP="00BF0861">
    <w:pPr>
      <w:tabs>
        <w:tab w:val="left" w:pos="-1701"/>
      </w:tabs>
      <w:jc w:val="center"/>
      <w:rPr>
        <w:rFonts w:ascii="English111 Adagio BT" w:hAnsi="English111 Adagio BT"/>
        <w:sz w:val="44"/>
        <w:szCs w:val="44"/>
      </w:rPr>
    </w:pPr>
    <w:r w:rsidRPr="005E3930">
      <w:rPr>
        <w:rFonts w:ascii="English111 Adagio BT" w:hAnsi="English111 Adagio BT"/>
        <w:sz w:val="44"/>
        <w:szCs w:val="44"/>
      </w:rPr>
      <w:t>Dipartim</w:t>
    </w:r>
    <w:r>
      <w:rPr>
        <w:rFonts w:ascii="English111 Adagio BT" w:hAnsi="English111 Adagio BT"/>
        <w:sz w:val="44"/>
        <w:szCs w:val="44"/>
      </w:rPr>
      <w:t xml:space="preserve">ento per il sistema educativo di </w:t>
    </w:r>
    <w:r w:rsidRPr="005E3930">
      <w:rPr>
        <w:rFonts w:ascii="English111 Adagio BT" w:hAnsi="English111 Adagio BT"/>
        <w:sz w:val="44"/>
        <w:szCs w:val="44"/>
      </w:rPr>
      <w:t>istruzione e di formazione</w:t>
    </w:r>
  </w:p>
  <w:p w:rsidR="00BF0861" w:rsidRDefault="00BF0861" w:rsidP="00BF0861">
    <w:pPr>
      <w:spacing w:line="276" w:lineRule="auto"/>
      <w:jc w:val="center"/>
      <w:rPr>
        <w:rFonts w:ascii="English111 Adagio BT" w:hAnsi="English111 Adagio BT"/>
        <w:sz w:val="32"/>
      </w:rPr>
    </w:pPr>
    <w:r w:rsidRPr="00EE0C31">
      <w:rPr>
        <w:rFonts w:ascii="English111 Adagio BT" w:hAnsi="English111 Adagio BT"/>
        <w:sz w:val="32"/>
      </w:rPr>
      <w:t>Direzione Generale per lo Studente</w:t>
    </w:r>
    <w:r>
      <w:rPr>
        <w:rFonts w:ascii="English111 Adagio BT" w:hAnsi="English111 Adagio BT"/>
        <w:sz w:val="32"/>
      </w:rPr>
      <w:t>, l’Integrazione e la Partecipazione</w:t>
    </w:r>
  </w:p>
  <w:p w:rsidR="00BF0861" w:rsidRDefault="007A7E9B" w:rsidP="00EF3C12">
    <w:pPr>
      <w:spacing w:line="276" w:lineRule="auto"/>
      <w:jc w:val="center"/>
    </w:pPr>
    <w:r>
      <w:rPr>
        <w:rFonts w:ascii="English111 Adagio BT" w:hAnsi="English111 Adagio BT"/>
        <w:sz w:val="32"/>
      </w:rPr>
      <w:t>Ufficio Primo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8C6E4E"/>
    <w:multiLevelType w:val="hybridMultilevel"/>
    <w:tmpl w:val="41FCD080"/>
    <w:lvl w:ilvl="0" w:tplc="92D6BF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CD17977"/>
    <w:multiLevelType w:val="hybridMultilevel"/>
    <w:tmpl w:val="009CC1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34E5B"/>
    <w:multiLevelType w:val="hybridMultilevel"/>
    <w:tmpl w:val="896EA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24F46"/>
    <w:multiLevelType w:val="hybridMultilevel"/>
    <w:tmpl w:val="E1EA7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77"/>
    <w:rsid w:val="00006BCE"/>
    <w:rsid w:val="00020667"/>
    <w:rsid w:val="00021F8C"/>
    <w:rsid w:val="00045B80"/>
    <w:rsid w:val="000662E1"/>
    <w:rsid w:val="001673B7"/>
    <w:rsid w:val="001860F8"/>
    <w:rsid w:val="001E0B98"/>
    <w:rsid w:val="002F335B"/>
    <w:rsid w:val="00303F99"/>
    <w:rsid w:val="00351902"/>
    <w:rsid w:val="0037770A"/>
    <w:rsid w:val="003B38FA"/>
    <w:rsid w:val="003D0BC5"/>
    <w:rsid w:val="00445B77"/>
    <w:rsid w:val="00471DCA"/>
    <w:rsid w:val="00475670"/>
    <w:rsid w:val="00481BF0"/>
    <w:rsid w:val="004951C5"/>
    <w:rsid w:val="005400EE"/>
    <w:rsid w:val="00547E3B"/>
    <w:rsid w:val="00562CCD"/>
    <w:rsid w:val="00574C5A"/>
    <w:rsid w:val="005A0213"/>
    <w:rsid w:val="005B3BCF"/>
    <w:rsid w:val="00634EB7"/>
    <w:rsid w:val="00636874"/>
    <w:rsid w:val="006A1AAC"/>
    <w:rsid w:val="006E6976"/>
    <w:rsid w:val="006F0643"/>
    <w:rsid w:val="00727EA4"/>
    <w:rsid w:val="007400A1"/>
    <w:rsid w:val="007A3B72"/>
    <w:rsid w:val="007A7E9B"/>
    <w:rsid w:val="00835451"/>
    <w:rsid w:val="008366D2"/>
    <w:rsid w:val="008B1AF4"/>
    <w:rsid w:val="008E3B32"/>
    <w:rsid w:val="00912109"/>
    <w:rsid w:val="00A04240"/>
    <w:rsid w:val="00A119AD"/>
    <w:rsid w:val="00A2366A"/>
    <w:rsid w:val="00AA43C1"/>
    <w:rsid w:val="00AD3A4A"/>
    <w:rsid w:val="00AE2AD0"/>
    <w:rsid w:val="00B43D09"/>
    <w:rsid w:val="00B60954"/>
    <w:rsid w:val="00BA7A8A"/>
    <w:rsid w:val="00BA7F6C"/>
    <w:rsid w:val="00BB6896"/>
    <w:rsid w:val="00BF0861"/>
    <w:rsid w:val="00C7271E"/>
    <w:rsid w:val="00C83D65"/>
    <w:rsid w:val="00D148A0"/>
    <w:rsid w:val="00D260B4"/>
    <w:rsid w:val="00D5056E"/>
    <w:rsid w:val="00DE2438"/>
    <w:rsid w:val="00E02052"/>
    <w:rsid w:val="00E12445"/>
    <w:rsid w:val="00E323CB"/>
    <w:rsid w:val="00E43DB7"/>
    <w:rsid w:val="00EF3C12"/>
    <w:rsid w:val="00F4267C"/>
    <w:rsid w:val="00F457D0"/>
    <w:rsid w:val="00FA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B77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562CCD"/>
    <w:pPr>
      <w:keepNext/>
      <w:autoSpaceDE/>
      <w:autoSpaceDN/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5B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5B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445B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5B7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45B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5B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45B77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2CCD"/>
    <w:rPr>
      <w:rFonts w:eastAsia="Times New Roman"/>
      <w:b/>
      <w:bCs/>
      <w:kern w:val="32"/>
      <w:sz w:val="32"/>
      <w:szCs w:val="32"/>
      <w:lang w:eastAsia="en-US"/>
    </w:rPr>
  </w:style>
  <w:style w:type="paragraph" w:styleId="NormaleWeb">
    <w:name w:val="Normal (Web)"/>
    <w:basedOn w:val="Normale"/>
    <w:uiPriority w:val="99"/>
    <w:rsid w:val="00562CCD"/>
    <w:pPr>
      <w:autoSpaceDE/>
      <w:autoSpaceDN/>
      <w:spacing w:beforeLines="1"/>
    </w:pPr>
    <w:rPr>
      <w:rFonts w:ascii="Times" w:eastAsia="Cambria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562CCD"/>
  </w:style>
  <w:style w:type="paragraph" w:styleId="Elenco">
    <w:name w:val="List"/>
    <w:basedOn w:val="Normale"/>
    <w:uiPriority w:val="99"/>
    <w:unhideWhenUsed/>
    <w:rsid w:val="00562CCD"/>
    <w:pPr>
      <w:autoSpaceDE/>
      <w:autoSpaceDN/>
      <w:ind w:left="283" w:hanging="283"/>
      <w:contextualSpacing/>
    </w:pPr>
    <w:rPr>
      <w:rFonts w:ascii="Cambria" w:eastAsia="Cambria" w:hAnsi="Cambria"/>
      <w:lang w:eastAsia="en-US"/>
    </w:rPr>
  </w:style>
  <w:style w:type="paragraph" w:styleId="Elencocontinua">
    <w:name w:val="List Continue"/>
    <w:basedOn w:val="Normale"/>
    <w:uiPriority w:val="99"/>
    <w:unhideWhenUsed/>
    <w:rsid w:val="00562CCD"/>
    <w:pPr>
      <w:autoSpaceDE/>
      <w:autoSpaceDN/>
      <w:spacing w:after="120"/>
      <w:ind w:left="283"/>
      <w:contextualSpacing/>
    </w:pPr>
    <w:rPr>
      <w:rFonts w:ascii="Cambria" w:eastAsia="Cambria" w:hAnsi="Cambria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562CCD"/>
    <w:pPr>
      <w:autoSpaceDE/>
      <w:autoSpaceDN/>
      <w:spacing w:after="120"/>
    </w:pPr>
    <w:rPr>
      <w:rFonts w:ascii="Cambria" w:eastAsia="Cambria" w:hAnsi="Cambr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62CCD"/>
    <w:rPr>
      <w:rFonts w:ascii="Cambria" w:eastAsia="Cambria" w:hAnsi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562CCD"/>
    <w:pPr>
      <w:widowControl w:val="0"/>
      <w:overflowPunct w:val="0"/>
      <w:adjustRightInd w:val="0"/>
      <w:ind w:left="720"/>
      <w:textAlignment w:val="baseline"/>
    </w:pPr>
    <w:rPr>
      <w:rFonts w:ascii="Arial" w:hAnsi="Arial" w:cs="Arial"/>
    </w:rPr>
  </w:style>
  <w:style w:type="table" w:styleId="Grigliatabella">
    <w:name w:val="Table Grid"/>
    <w:basedOn w:val="Tabellanormale"/>
    <w:locked/>
    <w:rsid w:val="00BF086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B77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562CCD"/>
    <w:pPr>
      <w:keepNext/>
      <w:autoSpaceDE/>
      <w:autoSpaceDN/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5B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5B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445B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5B7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45B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5B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45B77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2CCD"/>
    <w:rPr>
      <w:rFonts w:eastAsia="Times New Roman"/>
      <w:b/>
      <w:bCs/>
      <w:kern w:val="32"/>
      <w:sz w:val="32"/>
      <w:szCs w:val="32"/>
      <w:lang w:eastAsia="en-US"/>
    </w:rPr>
  </w:style>
  <w:style w:type="paragraph" w:styleId="NormaleWeb">
    <w:name w:val="Normal (Web)"/>
    <w:basedOn w:val="Normale"/>
    <w:uiPriority w:val="99"/>
    <w:rsid w:val="00562CCD"/>
    <w:pPr>
      <w:autoSpaceDE/>
      <w:autoSpaceDN/>
      <w:spacing w:beforeLines="1"/>
    </w:pPr>
    <w:rPr>
      <w:rFonts w:ascii="Times" w:eastAsia="Cambria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562CCD"/>
  </w:style>
  <w:style w:type="paragraph" w:styleId="Elenco">
    <w:name w:val="List"/>
    <w:basedOn w:val="Normale"/>
    <w:uiPriority w:val="99"/>
    <w:unhideWhenUsed/>
    <w:rsid w:val="00562CCD"/>
    <w:pPr>
      <w:autoSpaceDE/>
      <w:autoSpaceDN/>
      <w:ind w:left="283" w:hanging="283"/>
      <w:contextualSpacing/>
    </w:pPr>
    <w:rPr>
      <w:rFonts w:ascii="Cambria" w:eastAsia="Cambria" w:hAnsi="Cambria"/>
      <w:lang w:eastAsia="en-US"/>
    </w:rPr>
  </w:style>
  <w:style w:type="paragraph" w:styleId="Elencocontinua">
    <w:name w:val="List Continue"/>
    <w:basedOn w:val="Normale"/>
    <w:uiPriority w:val="99"/>
    <w:unhideWhenUsed/>
    <w:rsid w:val="00562CCD"/>
    <w:pPr>
      <w:autoSpaceDE/>
      <w:autoSpaceDN/>
      <w:spacing w:after="120"/>
      <w:ind w:left="283"/>
      <w:contextualSpacing/>
    </w:pPr>
    <w:rPr>
      <w:rFonts w:ascii="Cambria" w:eastAsia="Cambria" w:hAnsi="Cambria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562CCD"/>
    <w:pPr>
      <w:autoSpaceDE/>
      <w:autoSpaceDN/>
      <w:spacing w:after="120"/>
    </w:pPr>
    <w:rPr>
      <w:rFonts w:ascii="Cambria" w:eastAsia="Cambria" w:hAnsi="Cambr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62CCD"/>
    <w:rPr>
      <w:rFonts w:ascii="Cambria" w:eastAsia="Cambria" w:hAnsi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562CCD"/>
    <w:pPr>
      <w:widowControl w:val="0"/>
      <w:overflowPunct w:val="0"/>
      <w:adjustRightInd w:val="0"/>
      <w:ind w:left="720"/>
      <w:textAlignment w:val="baseline"/>
    </w:pPr>
    <w:rPr>
      <w:rFonts w:ascii="Arial" w:hAnsi="Arial" w:cs="Arial"/>
    </w:rPr>
  </w:style>
  <w:style w:type="table" w:styleId="Grigliatabella">
    <w:name w:val="Table Grid"/>
    <w:basedOn w:val="Tabellanormale"/>
    <w:locked/>
    <w:rsid w:val="00BF086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ip.segreteria@istruzione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sip.segreteria@istruzion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gsip.segreteria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agli Uffici Scolastici Regionali</vt:lpstr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agli Uffici Scolastici Regionali</dc:title>
  <dc:creator>Guest</dc:creator>
  <cp:lastModifiedBy>Administrator</cp:lastModifiedBy>
  <cp:revision>3</cp:revision>
  <cp:lastPrinted>2015-10-16T11:20:00Z</cp:lastPrinted>
  <dcterms:created xsi:type="dcterms:W3CDTF">2015-10-16T14:22:00Z</dcterms:created>
  <dcterms:modified xsi:type="dcterms:W3CDTF">2015-10-16T14:23:00Z</dcterms:modified>
</cp:coreProperties>
</file>