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8" w:rsidRDefault="009B3618" w:rsidP="009F6E92">
      <w:pPr>
        <w:spacing w:after="0" w:line="240" w:lineRule="auto"/>
        <w:rPr>
          <w:rFonts w:ascii="Arial" w:hAnsi="Arial" w:cs="Arial"/>
        </w:rPr>
      </w:pPr>
    </w:p>
    <w:p w:rsidR="009B3618" w:rsidRPr="00FB37E4" w:rsidRDefault="009B3618" w:rsidP="009F6E92">
      <w:pPr>
        <w:spacing w:after="0" w:line="240" w:lineRule="auto"/>
        <w:rPr>
          <w:rFonts w:ascii="Arial" w:hAnsi="Arial" w:cs="Arial"/>
        </w:rPr>
      </w:pPr>
    </w:p>
    <w:p w:rsidR="009B3618" w:rsidRDefault="009B3618" w:rsidP="009F6E92">
      <w:pPr>
        <w:spacing w:line="240" w:lineRule="auto"/>
        <w:jc w:val="both"/>
        <w:rPr>
          <w:rFonts w:ascii="Arial" w:hAnsi="Arial" w:cs="Arial"/>
          <w:u w:val="single"/>
        </w:rPr>
      </w:pPr>
      <w:r w:rsidRPr="00D07194">
        <w:rPr>
          <w:rFonts w:ascii="Arial" w:hAnsi="Arial" w:cs="Arial"/>
          <w:u w:val="single"/>
        </w:rPr>
        <w:t xml:space="preserve">Allegato </w:t>
      </w:r>
      <w:r>
        <w:rPr>
          <w:rFonts w:ascii="Arial" w:hAnsi="Arial" w:cs="Arial"/>
          <w:u w:val="single"/>
        </w:rPr>
        <w:t>4</w:t>
      </w:r>
    </w:p>
    <w:p w:rsidR="009B3618" w:rsidRPr="0033434C" w:rsidRDefault="009B3618" w:rsidP="003343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33434C">
        <w:rPr>
          <w:rFonts w:ascii="Arial" w:hAnsi="Arial" w:cs="Arial"/>
          <w:b/>
          <w:sz w:val="26"/>
          <w:szCs w:val="26"/>
        </w:rPr>
        <w:t>Elenco degli incontri</w:t>
      </w:r>
    </w:p>
    <w:p w:rsidR="009B3618" w:rsidRPr="0033434C" w:rsidRDefault="009B3618" w:rsidP="0033434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3434C">
        <w:rPr>
          <w:rFonts w:ascii="Arial" w:hAnsi="Arial" w:cs="Arial"/>
          <w:sz w:val="18"/>
          <w:szCs w:val="18"/>
        </w:rPr>
        <w:t>(Le date, i luoghi e i relatori potranno subire delle variazioni)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B3618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27.9.2012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Dal passato al futuro: 150 anni di convivenza nei valori della Nostra Costituzione.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 xml:space="preserve">Roma, Sala Capitolare del chiostro del convento di Santa Maria sopra Minerva, Biblioteca del Senato 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GIOVANNI MARIA FLICK, giurista, già Presidente della Corte Costituzionale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Archivio storico della Presidenza della Repubblica e Giardini del Quirinale</w:t>
      </w:r>
      <w:r>
        <w:rPr>
          <w:rFonts w:ascii="Arial" w:hAnsi="Arial" w:cs="Arial"/>
          <w:sz w:val="20"/>
          <w:szCs w:val="20"/>
        </w:rPr>
        <w:t>. Palazzo Madama, Senato della Repubblica.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3.10.2012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L’art. 9 della Costituzione: nascita, evoluzione e attualità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Roma, Biblioteca Vallicelliana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MARIO FIORILLO, giurista, Università degli Studi di Teramo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Archivio di Stato e Complesso di Sant’Ivo alla Sapienza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11.10.2012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I beni culturali, le norme costituzionali e la realtà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Roma, Salone del Consiglio del Collegio Romano-MiBAC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GIUSEPPE GALASSO, storico, già Sottosegr. Min. dei Beni Culturali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Palazzo Barberini e Galleria Nazionale d’Arte Antica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18.10.2012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Tutelare il tempo. Il patrimonio culturale tra salvataggio, tutela e valorizzazione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 xml:space="preserve">Roma, Istituto Nazionale per </w:t>
      </w:r>
      <w:smartTag w:uri="urn:schemas-microsoft-com:office:smarttags" w:element="PersonName">
        <w:smartTagPr>
          <w:attr w:name="ProductID" w:val="la Grafica￼Relatore"/>
        </w:smartTagPr>
        <w:r w:rsidRPr="00D07194">
          <w:rPr>
            <w:rFonts w:ascii="Arial" w:hAnsi="Arial" w:cs="Arial"/>
            <w:sz w:val="20"/>
            <w:szCs w:val="20"/>
          </w:rPr>
          <w:t>la Grafica</w:t>
        </w:r>
        <w:r w:rsidRPr="00D07194">
          <w:rPr>
            <w:rFonts w:ascii="Arial" w:hAnsi="Arial" w:cs="Arial"/>
            <w:sz w:val="20"/>
            <w:szCs w:val="20"/>
          </w:rPr>
          <w:br/>
        </w:r>
        <w:r w:rsidRPr="00D07194">
          <w:rPr>
            <w:rStyle w:val="Strong"/>
            <w:rFonts w:ascii="Arial" w:hAnsi="Arial" w:cs="Arial"/>
            <w:sz w:val="20"/>
            <w:szCs w:val="20"/>
          </w:rPr>
          <w:t>Relatore</w:t>
        </w:r>
      </w:smartTag>
      <w:r w:rsidRPr="00D07194">
        <w:rPr>
          <w:rStyle w:val="Strong"/>
          <w:rFonts w:ascii="Arial" w:hAnsi="Arial" w:cs="Arial"/>
          <w:sz w:val="20"/>
          <w:szCs w:val="20"/>
        </w:rPr>
        <w:t xml:space="preserve">: </w:t>
      </w:r>
      <w:r w:rsidRPr="00D07194">
        <w:rPr>
          <w:rFonts w:ascii="Arial" w:hAnsi="Arial" w:cs="Arial"/>
          <w:sz w:val="20"/>
          <w:szCs w:val="20"/>
        </w:rPr>
        <w:t>LICIA VLAD BORRELLI, archeologa, dialoga con FRANCESCO SCOPPOLA, direttore regionale per i beni cu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 xml:space="preserve">Istituto Nazionale per </w:t>
      </w:r>
      <w:smartTag w:uri="urn:schemas-microsoft-com:office:smarttags" w:element="PersonName">
        <w:smartTagPr>
          <w:attr w:name="ProductID" w:val="la Grafica"/>
        </w:smartTagPr>
        <w:r w:rsidRPr="00D07194">
          <w:rPr>
            <w:rFonts w:ascii="Arial" w:hAnsi="Arial" w:cs="Arial"/>
            <w:sz w:val="20"/>
            <w:szCs w:val="20"/>
          </w:rPr>
          <w:t>la Grafica</w:t>
        </w:r>
      </w:smartTag>
      <w:r w:rsidRPr="00D07194">
        <w:rPr>
          <w:rFonts w:ascii="Arial" w:hAnsi="Arial" w:cs="Arial"/>
          <w:sz w:val="20"/>
          <w:szCs w:val="20"/>
        </w:rPr>
        <w:t xml:space="preserve">, antica stamperia e laboratori 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25.10.2012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Dalla geografia storica ai paesaggi quotidiani: esercizi di lettura delle carte e dei luoghi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L’Aquila, Aula Magna dell’Università della Facoltà di Ingegneria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MASSIMO ROSSI, geografo storico, Fondazione Benetton Studi Ricerche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Archivio di Stato dell’Aquila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8.11.2012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Il teatro come motore di civiltà e di identità culturale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Venezia, Istituto Veneto di Scienze, Lettere e Arti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 xml:space="preserve">ALESSANDRO GASSMAN, direttore Teatro Stabile del Veneto 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Museo d’Arte Orientale - Ca’ Pesaro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22.11.2012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 xml:space="preserve">La lingua italiana come patrimonio culturale della Nazione </w:t>
      </w:r>
    </w:p>
    <w:p w:rsidR="009B3618" w:rsidRPr="00D07194" w:rsidRDefault="009B3618" w:rsidP="009F6E92">
      <w:pPr>
        <w:spacing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 xml:space="preserve">Firenze, Archivio di Stato 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FRANCESCO SABATINI, linguista, Presidente Onorario Accademia della Crusca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Archivio di Stato di Firenze e Accademia della Crusca</w:t>
      </w:r>
    </w:p>
    <w:p w:rsidR="009B3618" w:rsidRPr="00D07194" w:rsidRDefault="009B3618" w:rsidP="009F6E92">
      <w:pPr>
        <w:spacing w:line="240" w:lineRule="auto"/>
        <w:rPr>
          <w:rFonts w:ascii="Arial" w:hAnsi="Arial" w:cs="Arial"/>
          <w:sz w:val="20"/>
          <w:szCs w:val="20"/>
        </w:rPr>
      </w:pPr>
    </w:p>
    <w:p w:rsidR="009B3618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618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28.11.2012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Il valore del patrimonio culturale per lo sviluppo sociale ed economico dei territori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Milano, Palazzo Litta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 xml:space="preserve">WALTER SANTAGATA, economista, Università degli Studi di Torino 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Cenacolo Vinciano, Pinacoteca di Brera e Museo del Novecento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29.11.2012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 xml:space="preserve">Dove va </w:t>
      </w:r>
      <w:smartTag w:uri="urn:schemas-microsoft-com:office:smarttags" w:element="PersonName">
        <w:smartTagPr>
          <w:attr w:name="ProductID" w:val="la Costituzione"/>
        </w:smartTagPr>
        <w:r w:rsidRPr="00D07194">
          <w:rPr>
            <w:rFonts w:ascii="Arial" w:hAnsi="Arial" w:cs="Arial"/>
            <w:sz w:val="20"/>
            <w:szCs w:val="20"/>
          </w:rPr>
          <w:t>la Costituzione</w:t>
        </w:r>
      </w:smartTag>
      <w:r w:rsidRPr="00D07194">
        <w:rPr>
          <w:rFonts w:ascii="Arial" w:hAnsi="Arial" w:cs="Arial"/>
          <w:sz w:val="20"/>
          <w:szCs w:val="20"/>
        </w:rPr>
        <w:t xml:space="preserve"> italiana. Prospettive e possibilità per il suo avvenire 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Torino, Palazzo Chiablese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GUSTAVO ZAGREBELSKY, Professore emerito, Università degli Studi di Torino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Galleria Sabauda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5.12.2012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Un bene misconosciuto: il paesaggio italiano, tra Costituzione, ambiente, cronache e condizioni storiche contemporanee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Bari, Archivio di Stato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SALVATORE SETTIS, archeologo e storico dell’arte, già direttore della Scuola Superiore di Pisa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Parco nazionale dell’Alta Murgia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6.12.2012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Verso la costituzione della cultura europea. Il contributo delle civiltà greca e romana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 xml:space="preserve">Napoli, Palazzo Reale 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FRANCESCO MARCATTILI, storico, Università degli Studi di Perugia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Museo Archeologico Nazionale di Napoli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13.12.2012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L’importanza del rapporto artista-artigiano per lo sviluppo culturale italiano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Mantova, Palazzo Ducale e Castello di San Giorgio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TOBIA SCARPA, architetto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Museo di Palazzo Ducale e Castello di San Giorgio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20.12.2012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La promozione della ricerca scientifica e tecnica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Roma, Sala della Comunicazione del MIUR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FRANCESCO PROFUMO, Ministro dell’Istruzione, dell’Università e della Ricerca</w:t>
      </w:r>
    </w:p>
    <w:p w:rsidR="009B3618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b/>
          <w:sz w:val="20"/>
          <w:szCs w:val="20"/>
        </w:rPr>
        <w:t xml:space="preserve">Dopo l’incontro si visiterà: </w:t>
      </w:r>
      <w:r w:rsidRPr="00D07194">
        <w:rPr>
          <w:rFonts w:ascii="Arial" w:hAnsi="Arial" w:cs="Arial"/>
          <w:sz w:val="20"/>
          <w:szCs w:val="20"/>
        </w:rPr>
        <w:t>Complesso monumentale di  San Michele a Ripa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>0</w:t>
      </w:r>
      <w:r w:rsidRPr="00D07194">
        <w:rPr>
          <w:rFonts w:ascii="Arial" w:hAnsi="Arial" w:cs="Arial"/>
          <w:sz w:val="20"/>
          <w:szCs w:val="20"/>
        </w:rPr>
        <w:t>1.2013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La tutela dei paesaggi italiani, dalla cultura al genius loci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Treviso, Fondazione Benetton Studi Ricerche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MARCO TAMARO, direttore della Fondazione Benetton Studi Ricerca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visita in via di definizione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>0</w:t>
      </w:r>
      <w:r w:rsidRPr="00D07194">
        <w:rPr>
          <w:rFonts w:ascii="Arial" w:hAnsi="Arial" w:cs="Arial"/>
          <w:sz w:val="20"/>
          <w:szCs w:val="20"/>
        </w:rPr>
        <w:t>1.2013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Musica e cultura. Patrimonio e linguaggio universale</w:t>
      </w:r>
    </w:p>
    <w:p w:rsidR="009B3618" w:rsidRPr="00D07194" w:rsidRDefault="009B3618" w:rsidP="009F6E92">
      <w:pPr>
        <w:spacing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Venezia, Palazzo Ducale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MARIO BRUNELLO, violoncellista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Biblioteca Nazio</w:t>
      </w:r>
      <w:r>
        <w:rPr>
          <w:rFonts w:ascii="Arial" w:hAnsi="Arial" w:cs="Arial"/>
          <w:sz w:val="20"/>
          <w:szCs w:val="20"/>
        </w:rPr>
        <w:t xml:space="preserve">nale </w:t>
      </w:r>
      <w:r w:rsidRPr="00D07194">
        <w:rPr>
          <w:rFonts w:ascii="Arial" w:hAnsi="Arial" w:cs="Arial"/>
          <w:sz w:val="20"/>
          <w:szCs w:val="20"/>
        </w:rPr>
        <w:t>Marciana</w:t>
      </w:r>
    </w:p>
    <w:p w:rsidR="009B3618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618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24.</w:t>
      </w:r>
      <w:r>
        <w:rPr>
          <w:rFonts w:ascii="Arial" w:hAnsi="Arial" w:cs="Arial"/>
          <w:sz w:val="20"/>
          <w:szCs w:val="20"/>
        </w:rPr>
        <w:t>0</w:t>
      </w:r>
      <w:r w:rsidRPr="00D07194">
        <w:rPr>
          <w:rFonts w:ascii="Arial" w:hAnsi="Arial" w:cs="Arial"/>
          <w:sz w:val="20"/>
          <w:szCs w:val="20"/>
        </w:rPr>
        <w:t>1.2013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La comunicazione del patrimonio culturale</w:t>
      </w:r>
    </w:p>
    <w:p w:rsidR="009B3618" w:rsidRPr="00D07194" w:rsidRDefault="009B3618" w:rsidP="009F6E9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Roma, Sala dello Stenditoio del Complesso Monumentale del San Michele-MiBAC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MARIO ANDREA ETTORRE, direttore del Servizio II Comunicazione e promozione del patrimonio culturale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 xml:space="preserve">Comando Carabinieri per </w:t>
      </w:r>
      <w:smartTag w:uri="urn:schemas-microsoft-com:office:smarttags" w:element="PersonName">
        <w:smartTagPr>
          <w:attr w:name="ProductID" w:val="la Tutela"/>
        </w:smartTagPr>
        <w:r w:rsidRPr="00D07194">
          <w:rPr>
            <w:rFonts w:ascii="Arial" w:hAnsi="Arial" w:cs="Arial"/>
            <w:sz w:val="20"/>
            <w:szCs w:val="20"/>
          </w:rPr>
          <w:t>la Tutela</w:t>
        </w:r>
      </w:smartTag>
      <w:r w:rsidRPr="00D07194">
        <w:rPr>
          <w:rFonts w:ascii="Arial" w:hAnsi="Arial" w:cs="Arial"/>
          <w:sz w:val="20"/>
          <w:szCs w:val="20"/>
        </w:rPr>
        <w:t xml:space="preserve"> del Patrimonio Culturale</w:t>
      </w:r>
    </w:p>
    <w:p w:rsidR="009B3618" w:rsidRPr="00D07194" w:rsidRDefault="009B3618" w:rsidP="009F6E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31.</w:t>
      </w:r>
      <w:r>
        <w:rPr>
          <w:rFonts w:ascii="Arial" w:hAnsi="Arial" w:cs="Arial"/>
          <w:sz w:val="20"/>
          <w:szCs w:val="20"/>
        </w:rPr>
        <w:t>0</w:t>
      </w:r>
      <w:r w:rsidRPr="00D07194">
        <w:rPr>
          <w:rFonts w:ascii="Arial" w:hAnsi="Arial" w:cs="Arial"/>
          <w:sz w:val="20"/>
          <w:szCs w:val="20"/>
        </w:rPr>
        <w:t>1.2013</w:t>
      </w:r>
      <w:r>
        <w:rPr>
          <w:rFonts w:ascii="Arial" w:hAnsi="Arial" w:cs="Arial"/>
          <w:sz w:val="20"/>
          <w:szCs w:val="20"/>
        </w:rPr>
        <w:t>, ore 11</w:t>
      </w:r>
    </w:p>
    <w:p w:rsidR="009B3618" w:rsidRPr="00D07194" w:rsidRDefault="009B3618" w:rsidP="009F6E92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7194">
        <w:rPr>
          <w:rFonts w:ascii="Arial" w:hAnsi="Arial" w:cs="Arial"/>
          <w:sz w:val="20"/>
          <w:szCs w:val="20"/>
        </w:rPr>
        <w:t>Come creare un prodotto multimediale: le tecniche e i contenuti</w:t>
      </w:r>
    </w:p>
    <w:p w:rsidR="009B3618" w:rsidRPr="00D07194" w:rsidRDefault="009B3618" w:rsidP="009F6E92">
      <w:pPr>
        <w:spacing w:line="240" w:lineRule="auto"/>
        <w:rPr>
          <w:rFonts w:ascii="Arial" w:hAnsi="Arial" w:cs="Arial"/>
          <w:sz w:val="20"/>
          <w:szCs w:val="20"/>
        </w:rPr>
      </w:pPr>
      <w:r w:rsidRPr="00D07194">
        <w:rPr>
          <w:rStyle w:val="Strong"/>
          <w:rFonts w:ascii="Arial" w:hAnsi="Arial" w:cs="Arial"/>
          <w:sz w:val="20"/>
          <w:szCs w:val="20"/>
        </w:rPr>
        <w:t xml:space="preserve">Luogo: </w:t>
      </w:r>
      <w:r w:rsidRPr="00D07194">
        <w:rPr>
          <w:rFonts w:ascii="Arial" w:hAnsi="Arial" w:cs="Arial"/>
          <w:sz w:val="20"/>
          <w:szCs w:val="20"/>
        </w:rPr>
        <w:t>Treviso, Fondazione Benetton Studi Ricerche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Relatore: </w:t>
      </w:r>
      <w:r w:rsidRPr="00D07194">
        <w:rPr>
          <w:rFonts w:ascii="Arial" w:hAnsi="Arial" w:cs="Arial"/>
          <w:sz w:val="20"/>
          <w:szCs w:val="20"/>
        </w:rPr>
        <w:t>ALESSANDRO FAVARON, Fabrica - EVELINA BAZZO, Università IUAV di Venezia</w:t>
      </w:r>
      <w:r w:rsidRPr="00D07194">
        <w:rPr>
          <w:rFonts w:ascii="Arial" w:hAnsi="Arial" w:cs="Arial"/>
          <w:sz w:val="20"/>
          <w:szCs w:val="20"/>
        </w:rPr>
        <w:br/>
      </w:r>
      <w:r w:rsidRPr="00D07194">
        <w:rPr>
          <w:rStyle w:val="Strong"/>
          <w:rFonts w:ascii="Arial" w:hAnsi="Arial" w:cs="Arial"/>
          <w:sz w:val="20"/>
          <w:szCs w:val="20"/>
        </w:rPr>
        <w:t xml:space="preserve">Dopo l'incontro si visiterà: </w:t>
      </w:r>
      <w:r w:rsidRPr="00D07194">
        <w:rPr>
          <w:rFonts w:ascii="Arial" w:hAnsi="Arial" w:cs="Arial"/>
          <w:sz w:val="20"/>
          <w:szCs w:val="20"/>
        </w:rPr>
        <w:t>Non è prevista una visita successiva</w:t>
      </w:r>
    </w:p>
    <w:p w:rsidR="009B3618" w:rsidRPr="00D07194" w:rsidRDefault="009B3618" w:rsidP="009F6E92">
      <w:pPr>
        <w:spacing w:line="240" w:lineRule="auto"/>
        <w:rPr>
          <w:rFonts w:ascii="Arial" w:hAnsi="Arial" w:cs="Arial"/>
          <w:sz w:val="20"/>
          <w:szCs w:val="20"/>
        </w:rPr>
      </w:pPr>
    </w:p>
    <w:p w:rsidR="009B3618" w:rsidRPr="00D07194" w:rsidRDefault="009B3618" w:rsidP="009F6E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B3618" w:rsidRPr="00D07194" w:rsidRDefault="009B3618" w:rsidP="009F6E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B3618" w:rsidRPr="00D07194" w:rsidSect="00247D18">
      <w:headerReference w:type="default" r:id="rId7"/>
      <w:footerReference w:type="default" r:id="rId8"/>
      <w:pgSz w:w="11900" w:h="16840"/>
      <w:pgMar w:top="567" w:right="1134" w:bottom="567" w:left="1134" w:header="720" w:footer="57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18" w:rsidRDefault="009B3618" w:rsidP="00753712">
      <w:r>
        <w:separator/>
      </w:r>
    </w:p>
  </w:endnote>
  <w:endnote w:type="continuationSeparator" w:id="1">
    <w:p w:rsidR="009B3618" w:rsidRDefault="009B3618" w:rsidP="0075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18" w:rsidRDefault="009B361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8" type="#_x0000_t75" style="width:515.25pt;height:73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18" w:rsidRDefault="009B3618" w:rsidP="00753712">
      <w:r>
        <w:separator/>
      </w:r>
    </w:p>
  </w:footnote>
  <w:footnote w:type="continuationSeparator" w:id="1">
    <w:p w:rsidR="009B3618" w:rsidRDefault="009B3618" w:rsidP="00753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18" w:rsidRDefault="009B36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15.25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A61"/>
    <w:multiLevelType w:val="multilevel"/>
    <w:tmpl w:val="827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E23F7"/>
    <w:multiLevelType w:val="multilevel"/>
    <w:tmpl w:val="05A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61AF4"/>
    <w:multiLevelType w:val="hybridMultilevel"/>
    <w:tmpl w:val="8550D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660"/>
    <w:rsid w:val="00010211"/>
    <w:rsid w:val="0004728D"/>
    <w:rsid w:val="00076BF4"/>
    <w:rsid w:val="000816ED"/>
    <w:rsid w:val="000E3C1D"/>
    <w:rsid w:val="00107E31"/>
    <w:rsid w:val="00113271"/>
    <w:rsid w:val="001A6DD1"/>
    <w:rsid w:val="001C7548"/>
    <w:rsid w:val="00247D18"/>
    <w:rsid w:val="002933E2"/>
    <w:rsid w:val="002A02B7"/>
    <w:rsid w:val="002C3A47"/>
    <w:rsid w:val="002F528C"/>
    <w:rsid w:val="0031712C"/>
    <w:rsid w:val="0033434C"/>
    <w:rsid w:val="003354BC"/>
    <w:rsid w:val="00367EB6"/>
    <w:rsid w:val="004904A7"/>
    <w:rsid w:val="0053397E"/>
    <w:rsid w:val="00564A51"/>
    <w:rsid w:val="005B4A7B"/>
    <w:rsid w:val="00602660"/>
    <w:rsid w:val="00680FF6"/>
    <w:rsid w:val="006A6E35"/>
    <w:rsid w:val="006C5A86"/>
    <w:rsid w:val="006C5D60"/>
    <w:rsid w:val="006E0B95"/>
    <w:rsid w:val="006E60EF"/>
    <w:rsid w:val="006F5751"/>
    <w:rsid w:val="00734D00"/>
    <w:rsid w:val="00753712"/>
    <w:rsid w:val="007A5AE1"/>
    <w:rsid w:val="007C2CE0"/>
    <w:rsid w:val="00810553"/>
    <w:rsid w:val="008964EF"/>
    <w:rsid w:val="008B1265"/>
    <w:rsid w:val="00910DC4"/>
    <w:rsid w:val="009177D6"/>
    <w:rsid w:val="00954823"/>
    <w:rsid w:val="009B3618"/>
    <w:rsid w:val="009C4F7D"/>
    <w:rsid w:val="009C6C18"/>
    <w:rsid w:val="009F6E92"/>
    <w:rsid w:val="00A33820"/>
    <w:rsid w:val="00A7382A"/>
    <w:rsid w:val="00A854BA"/>
    <w:rsid w:val="00AA3CF9"/>
    <w:rsid w:val="00AA6CCD"/>
    <w:rsid w:val="00AE790C"/>
    <w:rsid w:val="00B04C8C"/>
    <w:rsid w:val="00B61919"/>
    <w:rsid w:val="00C52A18"/>
    <w:rsid w:val="00C97E93"/>
    <w:rsid w:val="00CE47BB"/>
    <w:rsid w:val="00D07194"/>
    <w:rsid w:val="00D31F15"/>
    <w:rsid w:val="00D971EF"/>
    <w:rsid w:val="00DB7F77"/>
    <w:rsid w:val="00E17341"/>
    <w:rsid w:val="00E611CF"/>
    <w:rsid w:val="00E77973"/>
    <w:rsid w:val="00EB0FE7"/>
    <w:rsid w:val="00EE0E1B"/>
    <w:rsid w:val="00FB37E4"/>
    <w:rsid w:val="00FD2DA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93"/>
    <w:pPr>
      <w:spacing w:after="200" w:line="276" w:lineRule="auto"/>
    </w:pPr>
    <w:rPr>
      <w:rFonts w:ascii="Calibri" w:hAnsi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07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7194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8964EF"/>
    <w:pPr>
      <w:spacing w:after="0" w:line="240" w:lineRule="auto"/>
    </w:pPr>
    <w:rPr>
      <w:rFonts w:ascii="Lucida Grande" w:hAnsi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2B7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53712"/>
    <w:pPr>
      <w:tabs>
        <w:tab w:val="center" w:pos="4819"/>
        <w:tab w:val="right" w:pos="9638"/>
      </w:tabs>
      <w:spacing w:after="0" w:line="240" w:lineRule="auto"/>
    </w:pPr>
    <w:rPr>
      <w:rFonts w:ascii="Cambria" w:hAnsi="Cambria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712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53712"/>
    <w:pPr>
      <w:tabs>
        <w:tab w:val="center" w:pos="4819"/>
        <w:tab w:val="right" w:pos="9638"/>
      </w:tabs>
      <w:spacing w:after="0" w:line="240" w:lineRule="auto"/>
    </w:pPr>
    <w:rPr>
      <w:rFonts w:ascii="Cambria" w:hAnsi="Cambria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712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C97E93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7F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7F77"/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EE0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EE0E1B"/>
    <w:rPr>
      <w:rFonts w:cs="Times New Roman"/>
      <w:i/>
      <w:iCs/>
    </w:rPr>
  </w:style>
  <w:style w:type="character" w:customStyle="1" w:styleId="lastitem">
    <w:name w:val="lastitem"/>
    <w:basedOn w:val="DefaultParagraphFont"/>
    <w:uiPriority w:val="99"/>
    <w:rsid w:val="00EE0E1B"/>
    <w:rPr>
      <w:rFonts w:cs="Times New Roman"/>
    </w:rPr>
  </w:style>
  <w:style w:type="character" w:styleId="Strong">
    <w:name w:val="Strong"/>
    <w:basedOn w:val="DefaultParagraphFont"/>
    <w:uiPriority w:val="99"/>
    <w:qFormat/>
    <w:rsid w:val="003354BC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F6E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6E92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F6E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768</Words>
  <Characters>4380</Characters>
  <Application>Microsoft Office Outlook</Application>
  <DocSecurity>0</DocSecurity>
  <Lines>0</Lines>
  <Paragraphs>0</Paragraphs>
  <ScaleCrop>false</ScaleCrop>
  <Company>FBSR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Silvia Cacco</dc:creator>
  <cp:keywords/>
  <dc:description/>
  <cp:lastModifiedBy>M.I.U.R.</cp:lastModifiedBy>
  <cp:revision>2</cp:revision>
  <cp:lastPrinted>2012-07-02T11:40:00Z</cp:lastPrinted>
  <dcterms:created xsi:type="dcterms:W3CDTF">2012-08-30T15:38:00Z</dcterms:created>
  <dcterms:modified xsi:type="dcterms:W3CDTF">2012-08-30T15:38:00Z</dcterms:modified>
</cp:coreProperties>
</file>